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6E7A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14:paraId="2E7A27BF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14:paraId="1F5393AB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14:paraId="6454D352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35FA8487" w14:textId="77777777" w:rsidR="0012649B" w:rsidRDefault="0012649B" w:rsidP="0012649B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Шеремету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22370D2F" w14:textId="6A47CFA1" w:rsidR="00637130" w:rsidRPr="00637130" w:rsidRDefault="00637130" w:rsidP="006371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института </w:t>
      </w:r>
      <w:r w:rsidR="00C44A7C" w:rsidRPr="00C44A7C">
        <w:rPr>
          <w:rFonts w:ascii="Times New Roman" w:eastAsia="Calibri" w:hAnsi="Times New Roman" w:cs="Times New Roman"/>
          <w:sz w:val="24"/>
          <w:szCs w:val="24"/>
        </w:rPr>
        <w:t>русского языка как иностранного</w:t>
      </w:r>
    </w:p>
    <w:p w14:paraId="35018E41" w14:textId="324E5A05" w:rsidR="00637130" w:rsidRPr="00637130" w:rsidRDefault="00637130" w:rsidP="006371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30">
        <w:rPr>
          <w:rFonts w:ascii="Times New Roman" w:eastAsia="Calibri" w:hAnsi="Times New Roman" w:cs="Times New Roman"/>
          <w:sz w:val="24"/>
          <w:szCs w:val="24"/>
        </w:rPr>
        <w:t xml:space="preserve">Уважаемый </w:t>
      </w:r>
      <w:r w:rsidR="0012649B" w:rsidRPr="0012649B">
        <w:rPr>
          <w:rFonts w:ascii="Times New Roman" w:eastAsia="Calibri" w:hAnsi="Times New Roman" w:cs="Times New Roman"/>
          <w:sz w:val="24"/>
          <w:szCs w:val="24"/>
        </w:rPr>
        <w:t>Сергей Александрович</w:t>
      </w:r>
      <w:bookmarkStart w:id="0" w:name="_GoBack"/>
      <w:bookmarkEnd w:id="0"/>
      <w:r w:rsidRPr="00637130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17BB26B6" w14:textId="776755C7" w:rsidR="00637130" w:rsidRPr="00637130" w:rsidRDefault="00637130" w:rsidP="006371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объявить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выборы на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 кафедрой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A343385" w14:textId="5252A436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  <w:r w:rsidR="0070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6FB2" w:rsidRPr="00706FB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(доля занятости)</w:t>
      </w:r>
      <w:r w:rsidR="00706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100D6821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093446" w:rsidRPr="00093446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830B1A" w:rsidRPr="00830B1A">
        <w:rPr>
          <w:color w:val="000000" w:themeColor="text1"/>
        </w:rPr>
        <w:t>ских</w:t>
      </w:r>
      <w:proofErr w:type="spellEnd"/>
      <w:r w:rsidR="00830B1A" w:rsidRPr="00830B1A">
        <w:rPr>
          <w:color w:val="000000" w:themeColor="text1"/>
        </w:rPr>
        <w:t xml:space="preserve"> базах </w:t>
      </w:r>
      <w:r w:rsidR="00093446">
        <w:rPr>
          <w:color w:val="000000" w:themeColor="text1"/>
        </w:rPr>
        <w:t>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293E93E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</w:t>
      </w:r>
      <w:r w:rsidR="00093446">
        <w:rPr>
          <w:color w:val="000000" w:themeColor="text1"/>
        </w:rPr>
        <w:t xml:space="preserve">ях, индексируемых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093446">
        <w:rPr>
          <w:color w:val="000000" w:themeColor="text1"/>
        </w:rPr>
        <w:t>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FA01904" w14:textId="77777777" w:rsidR="00997A16" w:rsidRPr="00A07E4D" w:rsidRDefault="00997A16" w:rsidP="00997A1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7EB6D71C" w14:textId="47674223" w:rsidR="00706FB2" w:rsidRDefault="00706FB2" w:rsidP="00706F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B18CF">
        <w:rPr>
          <w:rFonts w:ascii="Times New Roman" w:hAnsi="Times New Roman" w:cs="Times New Roman"/>
          <w:sz w:val="24"/>
          <w:szCs w:val="24"/>
        </w:rPr>
        <w:t>– должностной оклад заведующего кафедрой при наличии ученой степени кандидата наук – 9</w:t>
      </w:r>
      <w:r>
        <w:rPr>
          <w:rFonts w:ascii="Times New Roman" w:hAnsi="Times New Roman" w:cs="Times New Roman"/>
          <w:sz w:val="24"/>
          <w:szCs w:val="24"/>
        </w:rPr>
        <w:t xml:space="preserve">5 500 руб., </w:t>
      </w:r>
      <w:r w:rsidRPr="00301154">
        <w:rPr>
          <w:rFonts w:ascii="Times New Roman" w:hAnsi="Times New Roman" w:cs="Times New Roman"/>
          <w:sz w:val="24"/>
          <w:szCs w:val="24"/>
        </w:rPr>
        <w:t>при наличии ученой степ</w:t>
      </w:r>
      <w:r>
        <w:rPr>
          <w:rFonts w:ascii="Times New Roman" w:hAnsi="Times New Roman" w:cs="Times New Roman"/>
          <w:sz w:val="24"/>
          <w:szCs w:val="24"/>
        </w:rPr>
        <w:t>ени доктора наук – 100 500 руб.;</w:t>
      </w:r>
    </w:p>
    <w:p w14:paraId="52210E02" w14:textId="102427D9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– </w:t>
      </w:r>
      <w:r w:rsidR="00F34BDE" w:rsidRPr="00A07E4D">
        <w:rPr>
          <w:rFonts w:ascii="Times New Roman" w:hAnsi="Times New Roman" w:cs="Times New Roman"/>
          <w:sz w:val="24"/>
          <w:szCs w:val="24"/>
        </w:rPr>
        <w:t xml:space="preserve">средняя заработная плата по должности </w:t>
      </w:r>
      <w:r w:rsidR="00F34BDE"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34BDE"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 w:rsidR="00F34BDE">
        <w:rPr>
          <w:rFonts w:ascii="Times New Roman" w:hAnsi="Times New Roman" w:cs="Times New Roman"/>
          <w:sz w:val="24"/>
          <w:szCs w:val="24"/>
        </w:rPr>
        <w:t>23</w:t>
      </w:r>
      <w:r w:rsidR="00F34BDE"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34BDE">
        <w:rPr>
          <w:rFonts w:ascii="Times New Roman" w:hAnsi="Times New Roman" w:cs="Times New Roman"/>
          <w:sz w:val="24"/>
          <w:szCs w:val="24"/>
        </w:rPr>
        <w:t>237 075</w:t>
      </w:r>
      <w:r w:rsidR="00F34BDE" w:rsidRPr="00EF76D9">
        <w:rPr>
          <w:rFonts w:ascii="Times New Roman" w:hAnsi="Times New Roman" w:cs="Times New Roman"/>
          <w:sz w:val="24"/>
          <w:szCs w:val="24"/>
        </w:rPr>
        <w:t>,</w:t>
      </w:r>
      <w:r w:rsidR="00F34BDE">
        <w:rPr>
          <w:rFonts w:ascii="Times New Roman" w:hAnsi="Times New Roman" w:cs="Times New Roman"/>
          <w:sz w:val="24"/>
          <w:szCs w:val="24"/>
        </w:rPr>
        <w:t>68</w:t>
      </w:r>
      <w:r w:rsidR="00F34BDE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F34BDE"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12649B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47893"/>
    <w:rsid w:val="000518DF"/>
    <w:rsid w:val="00093446"/>
    <w:rsid w:val="0012649B"/>
    <w:rsid w:val="00227346"/>
    <w:rsid w:val="0037325D"/>
    <w:rsid w:val="003A7E8D"/>
    <w:rsid w:val="003F4B2F"/>
    <w:rsid w:val="00415B06"/>
    <w:rsid w:val="00457BE0"/>
    <w:rsid w:val="005B65CC"/>
    <w:rsid w:val="005C22CA"/>
    <w:rsid w:val="00637130"/>
    <w:rsid w:val="00706FB2"/>
    <w:rsid w:val="00830B1A"/>
    <w:rsid w:val="00860989"/>
    <w:rsid w:val="00871DEF"/>
    <w:rsid w:val="00997A16"/>
    <w:rsid w:val="00AC290A"/>
    <w:rsid w:val="00BA26B7"/>
    <w:rsid w:val="00BC4668"/>
    <w:rsid w:val="00C44A7C"/>
    <w:rsid w:val="00E002B2"/>
    <w:rsid w:val="00E96B0A"/>
    <w:rsid w:val="00E96BEA"/>
    <w:rsid w:val="00EF76D9"/>
    <w:rsid w:val="00F34BDE"/>
    <w:rsid w:val="00F76A03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32</cp:revision>
  <cp:lastPrinted>2023-06-28T12:28:00Z</cp:lastPrinted>
  <dcterms:created xsi:type="dcterms:W3CDTF">2020-04-29T13:05:00Z</dcterms:created>
  <dcterms:modified xsi:type="dcterms:W3CDTF">2024-12-12T07:42:00Z</dcterms:modified>
</cp:coreProperties>
</file>