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A9B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МИНИСТЕРСТВО ПРОСВЕЩЕНИЯ </w:t>
      </w:r>
      <w:r>
        <w:t>РОССИЙСКОЙ</w:t>
      </w:r>
      <w:r>
        <w:rPr>
          <w:color w:val="000000"/>
        </w:rPr>
        <w:t xml:space="preserve"> ФЕДЕРАЦИИ</w:t>
      </w:r>
    </w:p>
    <w:p w14:paraId="103E996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bCs/>
          <w:color w:val="000000"/>
        </w:rPr>
      </w:pPr>
    </w:p>
    <w:p w14:paraId="4C8F134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color w:val="000000"/>
        </w:rPr>
        <w:t>ФЕДЕРАЛЬНОЕ ГОСУДАРСТВЕННОЕ БЮДЖЕТНОЕ ОБРАЗОВАТЕЛЬНОЕ</w:t>
      </w:r>
    </w:p>
    <w:p w14:paraId="27E359F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color w:val="000000"/>
        </w:rPr>
        <w:t xml:space="preserve">  УЧРЕЖДЕНИЕ ВЫСШЕГО ОБРАЗОВАНИЯ</w:t>
      </w:r>
    </w:p>
    <w:p w14:paraId="58003EE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1C796D99" w14:textId="77777777" w:rsidR="00B01920" w:rsidRDefault="0085472A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ind w:left="709" w:right="566"/>
        <w:jc w:val="center"/>
        <w:rPr>
          <w:smallCaps/>
          <w:color w:val="000000"/>
        </w:rPr>
      </w:pPr>
      <w:r>
        <w:rPr>
          <w:smallCaps/>
          <w:color w:val="000000"/>
        </w:rPr>
        <w:t>«РОССИЙСКИЙ ГОСУДАРСТВЕННЫЙ ПЕДАГОГИЧЕСКИЙ УНИВЕРСИТЕТ им. А.И. ГЕРЦЕНА»</w:t>
      </w:r>
    </w:p>
    <w:p w14:paraId="796E45F8" w14:textId="77777777" w:rsidR="00B01920" w:rsidRDefault="00B0192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jc w:val="center"/>
        <w:rPr>
          <w:smallCaps/>
          <w:color w:val="000000"/>
          <w:sz w:val="28"/>
          <w:szCs w:val="28"/>
        </w:rPr>
      </w:pPr>
    </w:p>
    <w:p w14:paraId="167F2E9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2829FA5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6D75C60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5A39EB8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7B0C974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УГС </w:t>
      </w:r>
      <w:r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6 Исторические науки</w:t>
      </w:r>
    </w:p>
    <w:p w14:paraId="2D14F383" w14:textId="77777777" w:rsidR="00B01920" w:rsidRDefault="00B0192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jc w:val="center"/>
        <w:rPr>
          <w:b/>
          <w:bCs/>
          <w:smallCaps/>
          <w:color w:val="000000"/>
          <w:sz w:val="28"/>
          <w:szCs w:val="28"/>
        </w:rPr>
      </w:pPr>
    </w:p>
    <w:p w14:paraId="17CEA55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6DAA79CF" w14:textId="77777777" w:rsidR="00B01920" w:rsidRDefault="00B0192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jc w:val="center"/>
        <w:rPr>
          <w:smallCaps/>
          <w:color w:val="000000"/>
          <w:sz w:val="28"/>
          <w:szCs w:val="28"/>
        </w:rPr>
      </w:pPr>
    </w:p>
    <w:p w14:paraId="400FEDAA" w14:textId="77777777" w:rsidR="00B01920" w:rsidRDefault="0085472A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вступительных испытаний </w:t>
      </w:r>
    </w:p>
    <w:p w14:paraId="3E1D692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специальной дисциплине</w:t>
      </w:r>
    </w:p>
    <w:p w14:paraId="0957C13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Исторические науки</w:t>
      </w:r>
    </w:p>
    <w:p w14:paraId="069BBF0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1FFC7943" w14:textId="77777777" w:rsidR="00B01920" w:rsidRDefault="0085472A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Для поступающих на обучение по программам </w:t>
      </w:r>
      <w:r>
        <w:rPr>
          <w:color w:val="000000"/>
          <w:sz w:val="28"/>
          <w:szCs w:val="28"/>
        </w:rPr>
        <w:t xml:space="preserve">подготовки научных и научно-педагогических кадров в аспирантуре </w:t>
      </w:r>
      <w:r>
        <w:rPr>
          <w:color w:val="000000"/>
          <w:sz w:val="28"/>
          <w:szCs w:val="28"/>
          <w:lang w:val="ru-RU"/>
        </w:rPr>
        <w:t xml:space="preserve">по научным </w:t>
      </w:r>
      <w:r>
        <w:rPr>
          <w:color w:val="000000"/>
          <w:sz w:val="28"/>
          <w:szCs w:val="28"/>
        </w:rPr>
        <w:t xml:space="preserve">специальностям: </w:t>
      </w:r>
    </w:p>
    <w:p w14:paraId="33C4D3A3" w14:textId="77777777" w:rsidR="00B01920" w:rsidRDefault="0085472A">
      <w:pPr>
        <w:jc w:val="center"/>
      </w:pPr>
      <w:bookmarkStart w:id="0" w:name="_Hlk222926281"/>
      <w:r>
        <w:rPr>
          <w:sz w:val="28"/>
          <w:szCs w:val="28"/>
        </w:rPr>
        <w:t>5.6.1 Отечественная история</w:t>
      </w:r>
      <w:bookmarkEnd w:id="0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5.6.2 Всеобщая история</w:t>
      </w:r>
    </w:p>
    <w:p w14:paraId="20F7D4F5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5EB16C15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578C3A7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39ACDDF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37CB7584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1368125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1A9333D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1C39BD5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  <w:lang w:val="ru-RU"/>
        </w:rPr>
      </w:pPr>
    </w:p>
    <w:p w14:paraId="6E2094F4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72FF4E3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4769BF9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3EE81C0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69885BB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2F342CA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7FA248C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0FCEDE0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0E285D0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3D85AF0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4C97B4EB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14:paraId="7304895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</w:t>
      </w:r>
    </w:p>
    <w:p w14:paraId="1016A78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</w:p>
    <w:p w14:paraId="5024B6EF" w14:textId="77777777" w:rsidR="00B01920" w:rsidRDefault="0085472A">
      <w:pPr>
        <w:pStyle w:val="2"/>
        <w:spacing w:before="71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ВСТУПИТЕЛЬНОГО ИСПЫТАНИЯ</w:t>
      </w:r>
    </w:p>
    <w:p w14:paraId="2B8ADC12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bCs/>
          <w:color w:val="000000"/>
        </w:rPr>
      </w:pPr>
    </w:p>
    <w:p w14:paraId="092971F0" w14:textId="77777777" w:rsidR="00B01920" w:rsidRDefault="008547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14:paraId="1604BE0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color w:val="000000"/>
        </w:rPr>
      </w:pPr>
    </w:p>
    <w:p w14:paraId="4EFB1B7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Цель и задачи вступительного испытания</w:t>
      </w:r>
    </w:p>
    <w:p w14:paraId="12586C0F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Цель:</w:t>
      </w:r>
      <w:r>
        <w:rPr>
          <w:color w:val="000000"/>
          <w:highlight w:val="white"/>
        </w:rPr>
        <w:t xml:space="preserve"> выявить и оценить уровень подготовки абитуриента к обучению по программе подготовки </w:t>
      </w:r>
      <w:r>
        <w:rPr>
          <w:color w:val="000000"/>
          <w:highlight w:val="white"/>
          <w:lang w:val="ru-RU"/>
        </w:rPr>
        <w:t xml:space="preserve">научных и научно-педагогических кадров в аспирантуре </w:t>
      </w:r>
      <w:r>
        <w:rPr>
          <w:color w:val="000000"/>
          <w:highlight w:val="white"/>
        </w:rPr>
        <w:t>и умения проведения научного исследования в области</w:t>
      </w:r>
      <w:r>
        <w:rPr>
          <w:color w:val="000000"/>
          <w:highlight w:val="white"/>
          <w:lang w:val="ru-RU"/>
        </w:rPr>
        <w:t xml:space="preserve"> истории</w:t>
      </w:r>
      <w:r>
        <w:rPr>
          <w:color w:val="000000"/>
          <w:highlight w:val="white"/>
        </w:rPr>
        <w:t>.</w:t>
      </w:r>
    </w:p>
    <w:p w14:paraId="6536432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Задачи:</w:t>
      </w:r>
      <w:r>
        <w:rPr>
          <w:color w:val="000000"/>
          <w:highlight w:val="white"/>
        </w:rPr>
        <w:t xml:space="preserve"> выявить и оценить уровень сформированности общекультурных и профессиональных компетенций, необходимых знаний, умений и навыков.</w:t>
      </w:r>
    </w:p>
    <w:p w14:paraId="6DBB28D9" w14:textId="77777777" w:rsidR="00B01920" w:rsidRDefault="00B01920">
      <w:pPr>
        <w:pStyle w:val="2"/>
        <w:keepNext w:val="0"/>
        <w:keepLines w:val="0"/>
        <w:widowControl w:val="0"/>
        <w:tabs>
          <w:tab w:val="left" w:pos="702"/>
          <w:tab w:val="left" w:pos="2884"/>
        </w:tabs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</w:pPr>
    </w:p>
    <w:p w14:paraId="401B0C6F" w14:textId="77777777" w:rsidR="00B01920" w:rsidRDefault="0085472A">
      <w:pPr>
        <w:pStyle w:val="2"/>
        <w:keepNext w:val="0"/>
        <w:keepLines w:val="0"/>
        <w:widowControl w:val="0"/>
        <w:tabs>
          <w:tab w:val="left" w:pos="702"/>
          <w:tab w:val="left" w:pos="2884"/>
        </w:tabs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Основные требования к уровню подготовки</w:t>
      </w:r>
    </w:p>
    <w:p w14:paraId="68B8E50C" w14:textId="77777777" w:rsidR="00B01920" w:rsidRDefault="00B01920">
      <w:pPr>
        <w:rPr>
          <w:highlight w:val="white"/>
        </w:rPr>
      </w:pPr>
    </w:p>
    <w:p w14:paraId="1837FEB0" w14:textId="77777777" w:rsidR="00B01920" w:rsidRDefault="0085472A">
      <w:pPr>
        <w:jc w:val="both"/>
        <w:rPr>
          <w:highlight w:val="white"/>
        </w:rPr>
      </w:pPr>
      <w:r>
        <w:rPr>
          <w:highlight w:val="white"/>
        </w:rPr>
        <w:t xml:space="preserve">Абитуриент </w:t>
      </w:r>
    </w:p>
    <w:p w14:paraId="37326D0C" w14:textId="77777777" w:rsidR="00B01920" w:rsidRDefault="0085472A">
      <w:pPr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Должен знать:</w:t>
      </w:r>
    </w:p>
    <w:p w14:paraId="248E274C" w14:textId="77777777" w:rsidR="00B01920" w:rsidRDefault="00B01920">
      <w:pPr>
        <w:jc w:val="both"/>
        <w:rPr>
          <w:highlight w:val="white"/>
        </w:rPr>
      </w:pPr>
    </w:p>
    <w:p w14:paraId="7C866273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 xml:space="preserve">понятийно-терминологический аппарат в области научной </w:t>
      </w:r>
      <w:proofErr w:type="spellStart"/>
      <w:r>
        <w:rPr>
          <w:highlight w:val="white"/>
        </w:rPr>
        <w:t>специал</w:t>
      </w:r>
      <w:r>
        <w:rPr>
          <w:highlight w:val="white"/>
          <w:lang w:val="ru-RU"/>
        </w:rPr>
        <w:t>ьности</w:t>
      </w:r>
      <w:proofErr w:type="spellEnd"/>
      <w:r>
        <w:rPr>
          <w:highlight w:val="white"/>
        </w:rPr>
        <w:t>;</w:t>
      </w:r>
    </w:p>
    <w:p w14:paraId="4A7BDFCC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>актуальные тенденции развития исторической науки;</w:t>
      </w:r>
    </w:p>
    <w:p w14:paraId="0D455F11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 xml:space="preserve">классические и современные теории в области </w:t>
      </w:r>
      <w:proofErr w:type="spellStart"/>
      <w:r>
        <w:rPr>
          <w:highlight w:val="white"/>
        </w:rPr>
        <w:t>исторчиесктх</w:t>
      </w:r>
      <w:proofErr w:type="spellEnd"/>
      <w:r>
        <w:rPr>
          <w:highlight w:val="white"/>
        </w:rPr>
        <w:t xml:space="preserve"> наук</w:t>
      </w:r>
      <w:r>
        <w:rPr>
          <w:highlight w:val="white"/>
          <w:lang w:val="ru-RU"/>
        </w:rPr>
        <w:t>;</w:t>
      </w:r>
    </w:p>
    <w:p w14:paraId="395CCD5E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 xml:space="preserve">методы и основные аспекты исследования в области научной </w:t>
      </w:r>
      <w:proofErr w:type="spellStart"/>
      <w:r>
        <w:rPr>
          <w:highlight w:val="white"/>
        </w:rPr>
        <w:t>специал</w:t>
      </w:r>
      <w:r>
        <w:rPr>
          <w:highlight w:val="white"/>
          <w:lang w:val="ru-RU"/>
        </w:rPr>
        <w:t>ьности</w:t>
      </w:r>
      <w:proofErr w:type="spellEnd"/>
      <w:r>
        <w:rPr>
          <w:highlight w:val="white"/>
        </w:rPr>
        <w:t>.</w:t>
      </w:r>
    </w:p>
    <w:p w14:paraId="383F5FD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60"/>
        </w:tabs>
        <w:spacing w:line="298" w:lineRule="auto"/>
        <w:ind w:firstLine="709"/>
        <w:jc w:val="both"/>
        <w:rPr>
          <w:i/>
          <w:iCs/>
          <w:highlight w:val="white"/>
          <w:shd w:val="clear" w:color="auto" w:fill="D0E0E3"/>
        </w:rPr>
      </w:pPr>
    </w:p>
    <w:p w14:paraId="724CD35B" w14:textId="77777777" w:rsidR="00B01920" w:rsidRDefault="0085472A">
      <w:pPr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Иметь представление:</w:t>
      </w:r>
    </w:p>
    <w:p w14:paraId="08554DDC" w14:textId="77777777" w:rsidR="00B01920" w:rsidRDefault="0085472A">
      <w:pPr>
        <w:pStyle w:val="af9"/>
        <w:numPr>
          <w:ilvl w:val="0"/>
          <w:numId w:val="5"/>
        </w:numPr>
        <w:jc w:val="both"/>
        <w:rPr>
          <w:highlight w:val="white"/>
        </w:rPr>
      </w:pPr>
      <w:r>
        <w:rPr>
          <w:highlight w:val="white"/>
        </w:rPr>
        <w:t>об актуальных проблемах в области отечественной истории;</w:t>
      </w:r>
    </w:p>
    <w:p w14:paraId="4B98B7E1" w14:textId="77777777" w:rsidR="00B01920" w:rsidRDefault="0085472A">
      <w:pPr>
        <w:pStyle w:val="af9"/>
        <w:numPr>
          <w:ilvl w:val="0"/>
          <w:numId w:val="5"/>
        </w:numPr>
        <w:jc w:val="both"/>
        <w:rPr>
          <w:highlight w:val="white"/>
        </w:rPr>
      </w:pPr>
      <w:r>
        <w:rPr>
          <w:highlight w:val="white"/>
        </w:rPr>
        <w:t>о наиболее авторитетных отечественных и зарубежных исследованиях в области научной специализации;</w:t>
      </w:r>
    </w:p>
    <w:p w14:paraId="3CD30D1A" w14:textId="77777777" w:rsidR="00B01920" w:rsidRDefault="0085472A">
      <w:pPr>
        <w:pStyle w:val="af9"/>
        <w:numPr>
          <w:ilvl w:val="0"/>
          <w:numId w:val="5"/>
        </w:numPr>
        <w:jc w:val="both"/>
        <w:rPr>
          <w:highlight w:val="white"/>
        </w:rPr>
      </w:pPr>
      <w:r>
        <w:rPr>
          <w:highlight w:val="white"/>
        </w:rPr>
        <w:t xml:space="preserve">о методологических принципах научного изучения объекта и предмета исследования применительно к области исторической специализации; </w:t>
      </w:r>
    </w:p>
    <w:p w14:paraId="07AA7A89" w14:textId="77777777" w:rsidR="00B01920" w:rsidRDefault="00B01920">
      <w:pPr>
        <w:jc w:val="both"/>
        <w:rPr>
          <w:highlight w:val="white"/>
        </w:rPr>
      </w:pPr>
    </w:p>
    <w:p w14:paraId="322B9650" w14:textId="77777777" w:rsidR="00B01920" w:rsidRDefault="0085472A">
      <w:pPr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Владеть навыками:</w:t>
      </w:r>
    </w:p>
    <w:p w14:paraId="4D324BE9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>практического применения знаний по базовым теоретическим дисциплинам для творческого решения актуальных научных проблем;</w:t>
      </w:r>
    </w:p>
    <w:p w14:paraId="1D97031D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критического осмысления научной информации; анализа и систематизации исследований по актуальным вопросам научной </w:t>
      </w:r>
      <w:proofErr w:type="spellStart"/>
      <w:r>
        <w:rPr>
          <w:highlight w:val="white"/>
        </w:rPr>
        <w:t>специал</w:t>
      </w:r>
      <w:r>
        <w:rPr>
          <w:highlight w:val="white"/>
          <w:lang w:val="ru-RU"/>
        </w:rPr>
        <w:t>ьности</w:t>
      </w:r>
      <w:proofErr w:type="spellEnd"/>
      <w:r>
        <w:rPr>
          <w:highlight w:val="white"/>
        </w:rPr>
        <w:t>;</w:t>
      </w:r>
    </w:p>
    <w:p w14:paraId="455F1E5E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>применения современных методов, способов и средств получения, анализа и обобщения информации;</w:t>
      </w:r>
    </w:p>
    <w:p w14:paraId="6D1CC3C7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>интегрирования знаний из смежных наук в историческое исследование; использования междисциплинарного понятийного аппарата при изучении актуальных проблем в области исторических наук;</w:t>
      </w:r>
    </w:p>
    <w:p w14:paraId="038F9C03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ведения дискуссии по обсуждаемым теоретическим проблемам в области </w:t>
      </w:r>
      <w:proofErr w:type="gramStart"/>
      <w:r>
        <w:rPr>
          <w:highlight w:val="white"/>
        </w:rPr>
        <w:t>научной  специализации</w:t>
      </w:r>
      <w:proofErr w:type="gramEnd"/>
      <w:r>
        <w:rPr>
          <w:highlight w:val="white"/>
        </w:rPr>
        <w:t>; аргументированного изложения своей точки зрения на проблемы истории в письменном научном тексте и устном выступлении.</w:t>
      </w:r>
    </w:p>
    <w:p w14:paraId="3760D62A" w14:textId="77777777" w:rsidR="00B01920" w:rsidRDefault="00B01920">
      <w:pPr>
        <w:pStyle w:val="2"/>
        <w:keepNext w:val="0"/>
        <w:keepLines w:val="0"/>
        <w:tabs>
          <w:tab w:val="left" w:pos="4152"/>
        </w:tabs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1" w:name="_heading=h.sagdfw87uoi2"/>
      <w:bookmarkEnd w:id="1"/>
    </w:p>
    <w:p w14:paraId="1904D02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Процедура проведения экзамена</w:t>
      </w:r>
    </w:p>
    <w:p w14:paraId="68B1C87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Вступительный экзамен принимает экзаменационная комиссия. Экзамен проводится в устной форме. Экзаменационный билет содержит три вопроса. На подготовку к ответу на вопросы отводится 1 академический час. При необходимости абитуриенту после ответа на каждый вопрос билета задаются дополнительные вопросы в рамках содержания вопроса билета. Общая оценка за ответы на вопросы билета выставляется по </w:t>
      </w:r>
      <w:r>
        <w:rPr>
          <w:color w:val="000000"/>
          <w:lang w:val="ru-RU"/>
        </w:rPr>
        <w:t>сто</w:t>
      </w:r>
      <w:r>
        <w:rPr>
          <w:color w:val="000000"/>
        </w:rPr>
        <w:t xml:space="preserve">балльной шкале оценивания (минимальный проходной балл – 30, максимальный – 100). </w:t>
      </w:r>
    </w:p>
    <w:p w14:paraId="0764AA2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color w:val="000000"/>
        </w:rPr>
      </w:pPr>
    </w:p>
    <w:p w14:paraId="3BE0EFC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 устного ответа</w:t>
      </w:r>
    </w:p>
    <w:p w14:paraId="3F5BECC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b/>
          <w:bCs/>
          <w:color w:val="000000"/>
        </w:rPr>
      </w:pPr>
    </w:p>
    <w:p w14:paraId="44966FD2" w14:textId="77777777" w:rsidR="00B01920" w:rsidRDefault="0085472A">
      <w:pPr>
        <w:jc w:val="both"/>
      </w:pPr>
      <w:r>
        <w:t>При оценке устного ответа учитываются следующие параметры: полнота, логичность, доказательность, осознанность, грамотное использование научной терминологии, научность содержания, логичность и последовательность изложения, аргументированность, теоретическая обоснованность, практическая направленность, самостоятельность в интерпретации информации.</w:t>
      </w:r>
    </w:p>
    <w:p w14:paraId="5A4C9E9C" w14:textId="77777777" w:rsidR="00B01920" w:rsidRDefault="00B01920"/>
    <w:p w14:paraId="486D9FE9" w14:textId="77777777" w:rsidR="00B01920" w:rsidRDefault="0085472A">
      <w:pPr>
        <w:jc w:val="both"/>
      </w:pPr>
      <w:r>
        <w:t xml:space="preserve">I. </w:t>
      </w:r>
      <w:proofErr w:type="spellStart"/>
      <w:r>
        <w:t>Знаниевый</w:t>
      </w:r>
      <w:proofErr w:type="spellEnd"/>
      <w:r>
        <w:t xml:space="preserve"> блок вопросов (2 вопроса).</w:t>
      </w:r>
    </w:p>
    <w:p w14:paraId="309C944C" w14:textId="77777777" w:rsidR="00B01920" w:rsidRDefault="0085472A">
      <w:pPr>
        <w:jc w:val="both"/>
      </w:pPr>
      <w:r>
        <w:t>II. Научно-исследовательский блок вопросов (</w:t>
      </w:r>
      <w:r>
        <w:rPr>
          <w:lang w:val="ru-RU"/>
        </w:rPr>
        <w:t>защита реферата</w:t>
      </w:r>
      <w:r>
        <w:t>).</w:t>
      </w:r>
    </w:p>
    <w:p w14:paraId="01F1FB9C" w14:textId="77777777" w:rsidR="00B01920" w:rsidRDefault="00B01920">
      <w:pPr>
        <w:jc w:val="both"/>
      </w:pPr>
    </w:p>
    <w:p w14:paraId="3B4E348A" w14:textId="77777777" w:rsidR="00B01920" w:rsidRDefault="00B01920"/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527"/>
        <w:gridCol w:w="1559"/>
        <w:gridCol w:w="993"/>
        <w:gridCol w:w="708"/>
        <w:gridCol w:w="1560"/>
        <w:gridCol w:w="2126"/>
      </w:tblGrid>
      <w:tr w:rsidR="00B01920" w14:paraId="43CD9C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53B3" w14:textId="77777777" w:rsidR="00B01920" w:rsidRDefault="0085472A">
            <w:r>
              <w:t>№</w:t>
            </w:r>
          </w:p>
        </w:tc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C20A" w14:textId="77777777" w:rsidR="00B01920" w:rsidRDefault="0085472A">
            <w:r>
              <w:t xml:space="preserve">Вопросы </w:t>
            </w:r>
            <w:proofErr w:type="spellStart"/>
            <w:r>
              <w:t>знаниевого</w:t>
            </w:r>
            <w:proofErr w:type="spellEnd"/>
            <w:r>
              <w:t xml:space="preserve"> блока (0-30 баллов)</w:t>
            </w:r>
          </w:p>
        </w:tc>
      </w:tr>
      <w:tr w:rsidR="00B01920" w14:paraId="03B54C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5A33" w14:textId="77777777" w:rsidR="00B01920" w:rsidRDefault="0085472A">
            <w: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AD" w14:textId="77777777" w:rsidR="00B01920" w:rsidRDefault="0085472A">
            <w:r>
              <w:t>Теоретический вопрос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5F1E" w14:textId="77777777" w:rsidR="00B01920" w:rsidRDefault="0085472A">
            <w:r>
              <w:t>0-10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EDCC" w14:textId="77777777" w:rsidR="00B01920" w:rsidRDefault="0085472A">
            <w:r>
              <w:t>10-20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742A" w14:textId="77777777" w:rsidR="00B01920" w:rsidRDefault="0085472A">
            <w:r>
              <w:t>20-30 баллов</w:t>
            </w:r>
          </w:p>
        </w:tc>
      </w:tr>
      <w:tr w:rsidR="00B01920" w14:paraId="3F0AC3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AF28" w14:textId="77777777" w:rsidR="00B01920" w:rsidRDefault="0085472A">
            <w: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7EEE" w14:textId="77777777" w:rsidR="00B01920" w:rsidRDefault="0085472A">
            <w:r>
              <w:t>Практический вопрос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2B6F" w14:textId="77777777" w:rsidR="00B01920" w:rsidRDefault="0085472A">
            <w:r>
              <w:t>0-10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F2ED" w14:textId="77777777" w:rsidR="00B01920" w:rsidRDefault="0085472A">
            <w:r>
              <w:t>10-20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5160" w14:textId="77777777" w:rsidR="00B01920" w:rsidRDefault="0085472A">
            <w:r>
              <w:t>20-30 баллов</w:t>
            </w:r>
          </w:p>
        </w:tc>
      </w:tr>
      <w:tr w:rsidR="00B01920" w14:paraId="7477EA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3668" w14:textId="77777777" w:rsidR="00B01920" w:rsidRDefault="0085472A">
            <w:r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06B9" w14:textId="77777777" w:rsidR="00B01920" w:rsidRDefault="0085472A">
            <w:r>
              <w:t>Вопрос научно-исследовательского блока</w:t>
            </w:r>
            <w:r>
              <w:rPr>
                <w:lang w:val="ru-RU"/>
              </w:rPr>
              <w:t xml:space="preserve">/защита реферата </w:t>
            </w:r>
            <w:r>
              <w:t>(0-40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EA55" w14:textId="77777777" w:rsidR="00B01920" w:rsidRDefault="0085472A">
            <w:r>
              <w:t>0-10 баллов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93ED" w14:textId="77777777" w:rsidR="00B01920" w:rsidRDefault="0085472A">
            <w:r>
              <w:t>10-20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A4CB" w14:textId="77777777" w:rsidR="00B01920" w:rsidRDefault="0085472A">
            <w:r>
              <w:t>20-30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D457" w14:textId="77777777" w:rsidR="00B01920" w:rsidRDefault="0085472A">
            <w:r>
              <w:t>30-40 баллов</w:t>
            </w:r>
          </w:p>
        </w:tc>
      </w:tr>
    </w:tbl>
    <w:p w14:paraId="37612D4D" w14:textId="77777777" w:rsidR="00B01920" w:rsidRDefault="00B01920">
      <w:pPr>
        <w:rPr>
          <w:lang w:val="ru-RU"/>
        </w:rPr>
      </w:pPr>
    </w:p>
    <w:p w14:paraId="2613BD6A" w14:textId="77777777" w:rsidR="00B01920" w:rsidRDefault="0085472A">
      <w:pPr>
        <w:jc w:val="both"/>
        <w:rPr>
          <w:lang w:val="ru-RU"/>
        </w:rPr>
      </w:pPr>
      <w:r>
        <w:rPr>
          <w:lang w:val="ru-RU"/>
        </w:rPr>
        <w:t>Баллы внутри оценочного диапазона распределяются при необходимости решением экзаменационной комиссии</w:t>
      </w:r>
    </w:p>
    <w:p w14:paraId="5E564833" w14:textId="77777777" w:rsidR="00B01920" w:rsidRDefault="0085472A">
      <w:pPr>
        <w:rPr>
          <w:b/>
          <w:bCs/>
        </w:rPr>
      </w:pPr>
      <w:r>
        <w:rPr>
          <w:b/>
          <w:bCs/>
        </w:rPr>
        <w:t>1. Теоретический вопрос</w:t>
      </w:r>
    </w:p>
    <w:p w14:paraId="2F1CAB50" w14:textId="77777777" w:rsidR="00B01920" w:rsidRDefault="00B01920"/>
    <w:tbl>
      <w:tblPr>
        <w:tblStyle w:val="afa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402"/>
      </w:tblGrid>
      <w:tr w:rsidR="00B01920" w14:paraId="1DE259AB" w14:textId="77777777">
        <w:tc>
          <w:tcPr>
            <w:tcW w:w="3397" w:type="dxa"/>
          </w:tcPr>
          <w:p w14:paraId="79E4ED48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0-10 баллов</w:t>
            </w:r>
          </w:p>
        </w:tc>
        <w:tc>
          <w:tcPr>
            <w:tcW w:w="3119" w:type="dxa"/>
          </w:tcPr>
          <w:p w14:paraId="5E6FDF76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10-20 баллов</w:t>
            </w:r>
          </w:p>
        </w:tc>
        <w:tc>
          <w:tcPr>
            <w:tcW w:w="3402" w:type="dxa"/>
          </w:tcPr>
          <w:p w14:paraId="04DC98E6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20-30 баллов</w:t>
            </w:r>
          </w:p>
        </w:tc>
      </w:tr>
      <w:tr w:rsidR="00B01920" w14:paraId="0476371C" w14:textId="77777777">
        <w:tc>
          <w:tcPr>
            <w:tcW w:w="3397" w:type="dxa"/>
          </w:tcPr>
          <w:p w14:paraId="0F96ABBF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затрудняется представить научные теории и концепции, обобщить и систематизировать научную информацию, а также предложить научно обоснованное решение рассматриваемой проблемы; демонстрирует не структурированное изложение материала с нарушением логики, затрудняется подтвердить сказанное примерами из научной литературы для обоснования собственных суждений; </w:t>
            </w:r>
            <w:r>
              <w:t>допускает значительные неточности в использовании научной терминологии, определении понятий, не демонстрирует знание обязательной литературы</w:t>
            </w:r>
          </w:p>
        </w:tc>
        <w:tc>
          <w:tcPr>
            <w:tcW w:w="3119" w:type="dxa"/>
          </w:tcPr>
          <w:p w14:paraId="224781D3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демонстрирует умение представить научные теории и концепции, обобщить и систематизировать научную информацию, но затрудняется предложить научно обоснованное решение рассматриваемой проблемы, демонстрирует последовательное, непротиворечивое, но нечетко структурированное изложение материала,  приводит  примеры, опираясь на  личный педагогический  и исследовательский опыт и частично использует примеры из научной литературы для обоснования собственных суждений; </w:t>
            </w:r>
            <w:r>
              <w:t>допускает незначительные неточности в использовании научной терминологии, определении понятий</w:t>
            </w:r>
          </w:p>
        </w:tc>
        <w:tc>
          <w:tcPr>
            <w:tcW w:w="3402" w:type="dxa"/>
          </w:tcPr>
          <w:p w14:paraId="2C4C416A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>Абитуриент демонстрирует умение представить научные теории и концепции, обобщить и систематизировать научную информацию, способен предложить научно обоснованное решение рассматриваемой проблемы, демонстрирует последовательное, непротиворечивое, четко структурированное изложение материала; демонстрирует умение подтверждать сказанное примерами из научной литературы для обоснования собственных суждений; приводит примеры, опираясь на  личный педагогический  и исследовательский опыт, владеет понятийным аппаратом, знает научную терминологию</w:t>
            </w:r>
          </w:p>
        </w:tc>
      </w:tr>
    </w:tbl>
    <w:p w14:paraId="462CD81B" w14:textId="77777777" w:rsidR="00B01920" w:rsidRDefault="00B01920"/>
    <w:p w14:paraId="416B60B8" w14:textId="77777777" w:rsidR="00B01920" w:rsidRDefault="0085472A">
      <w:pPr>
        <w:rPr>
          <w:b/>
          <w:bCs/>
        </w:rPr>
      </w:pPr>
      <w:r>
        <w:rPr>
          <w:b/>
          <w:bCs/>
        </w:rPr>
        <w:t>2. Практический вопрос</w:t>
      </w:r>
    </w:p>
    <w:p w14:paraId="4F6A55AC" w14:textId="77777777" w:rsidR="00B01920" w:rsidRDefault="00B01920"/>
    <w:tbl>
      <w:tblPr>
        <w:tblStyle w:val="afa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402"/>
      </w:tblGrid>
      <w:tr w:rsidR="00B01920" w14:paraId="2BBC46DA" w14:textId="77777777">
        <w:tc>
          <w:tcPr>
            <w:tcW w:w="3397" w:type="dxa"/>
          </w:tcPr>
          <w:p w14:paraId="3D6597BA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0-10 (ответ недостаточный)</w:t>
            </w:r>
          </w:p>
        </w:tc>
        <w:tc>
          <w:tcPr>
            <w:tcW w:w="3119" w:type="dxa"/>
          </w:tcPr>
          <w:p w14:paraId="7D7A9827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10-20 (ответ достаточный)</w:t>
            </w:r>
          </w:p>
        </w:tc>
        <w:tc>
          <w:tcPr>
            <w:tcW w:w="3402" w:type="dxa"/>
          </w:tcPr>
          <w:p w14:paraId="632C0B59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20-30 (ответ полный)</w:t>
            </w:r>
          </w:p>
        </w:tc>
      </w:tr>
      <w:tr w:rsidR="00B01920" w14:paraId="55FE3E18" w14:textId="77777777">
        <w:tc>
          <w:tcPr>
            <w:tcW w:w="3397" w:type="dxa"/>
          </w:tcPr>
          <w:p w14:paraId="70F6D3C9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>Абитуриент демонстрирует умение правильно определить суть практического вопроса, но затрудняется предложить научно обоснованные решения выявленной проблемы; не способен представить более одного решения практического вопроса, предложенное практическое решение не в полной мере удовлетворяет требованиям нормативных документов, соответствует возрастным особенностям учащихся; отвечающий</w:t>
            </w:r>
            <w:r>
              <w:t xml:space="preserve"> допускает значительные неточности в использовании научной терминологии</w:t>
            </w:r>
          </w:p>
        </w:tc>
        <w:tc>
          <w:tcPr>
            <w:tcW w:w="3119" w:type="dxa"/>
          </w:tcPr>
          <w:p w14:paraId="4827C7DF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правильно определяет суть практического вопроса, но не все решения выявленной проблемы   научно обосновывает; способен предложить более одного решения практического вопроса, но не определяет положительные и отрицательные стороны предложенных решений; предложенные практические решения удовлетворяют требованиям нормативных документов, соответствуют возрастным особенностям учащихся; отвечающий </w:t>
            </w:r>
            <w:r>
              <w:t>допускает незначительные неточности в использовании научной терминологии</w:t>
            </w:r>
          </w:p>
        </w:tc>
        <w:tc>
          <w:tcPr>
            <w:tcW w:w="3402" w:type="dxa"/>
          </w:tcPr>
          <w:p w14:paraId="392B879C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>Абитуриент правильно определяет суть практического вопроса и предлагает научно обоснованные решения выявленной проблемы;</w:t>
            </w:r>
            <w:r>
              <w:t xml:space="preserve"> </w:t>
            </w:r>
            <w:r>
              <w:rPr>
                <w:lang w:eastAsia="en-US"/>
              </w:rPr>
              <w:t>способен предложить более одного решения практического вопроса, для каждого из которых определяет положительные и отрицательные стороны, предложенные практические решения удовлетворяют требованиям нормативных документов, соответствуют возрастным особенностям учащихся; отвечающий владеет понятийным аппаратом, знает научную терминологию</w:t>
            </w:r>
          </w:p>
        </w:tc>
      </w:tr>
    </w:tbl>
    <w:p w14:paraId="15A0F111" w14:textId="77777777" w:rsidR="00B01920" w:rsidRDefault="00B01920"/>
    <w:p w14:paraId="5A4CE48D" w14:textId="77777777" w:rsidR="00B01920" w:rsidRDefault="00B01920">
      <w:pPr>
        <w:rPr>
          <w:lang w:val="ru-RU"/>
        </w:rPr>
      </w:pPr>
    </w:p>
    <w:p w14:paraId="52E8EB16" w14:textId="77777777" w:rsidR="00B01920" w:rsidRDefault="00B01920">
      <w:pPr>
        <w:rPr>
          <w:b/>
          <w:bCs/>
          <w:lang w:val="ru-RU"/>
        </w:rPr>
      </w:pPr>
    </w:p>
    <w:p w14:paraId="4C8F7A1E" w14:textId="77777777" w:rsidR="00B01920" w:rsidRDefault="0085472A">
      <w:pPr>
        <w:rPr>
          <w:b/>
          <w:bCs/>
        </w:rPr>
      </w:pPr>
      <w:r>
        <w:rPr>
          <w:b/>
          <w:bCs/>
        </w:rPr>
        <w:t>3. Вопрос научно-исследовательского блока</w:t>
      </w:r>
    </w:p>
    <w:p w14:paraId="374CA38C" w14:textId="77777777" w:rsidR="00B01920" w:rsidRDefault="00B01920"/>
    <w:tbl>
      <w:tblPr>
        <w:tblStyle w:val="afa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410"/>
        <w:gridCol w:w="2693"/>
      </w:tblGrid>
      <w:tr w:rsidR="00B01920" w14:paraId="3FD5BAF6" w14:textId="77777777">
        <w:tc>
          <w:tcPr>
            <w:tcW w:w="2547" w:type="dxa"/>
          </w:tcPr>
          <w:p w14:paraId="122AF2C0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0-10 баллов</w:t>
            </w:r>
          </w:p>
        </w:tc>
        <w:tc>
          <w:tcPr>
            <w:tcW w:w="2268" w:type="dxa"/>
          </w:tcPr>
          <w:p w14:paraId="14AF6EC5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10-20 баллов</w:t>
            </w:r>
          </w:p>
        </w:tc>
        <w:tc>
          <w:tcPr>
            <w:tcW w:w="2410" w:type="dxa"/>
          </w:tcPr>
          <w:p w14:paraId="293925D4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20-30 баллов</w:t>
            </w:r>
          </w:p>
        </w:tc>
        <w:tc>
          <w:tcPr>
            <w:tcW w:w="2693" w:type="dxa"/>
          </w:tcPr>
          <w:p w14:paraId="106CFA94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30-40 баллов</w:t>
            </w:r>
          </w:p>
        </w:tc>
      </w:tr>
      <w:tr w:rsidR="00B01920" w14:paraId="191D58C5" w14:textId="77777777">
        <w:tc>
          <w:tcPr>
            <w:tcW w:w="2547" w:type="dxa"/>
          </w:tcPr>
          <w:p w14:paraId="057235E1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затрудняется сравнивать различные точки зрения, обобщать и систематизировать научную информацию, делать выводы; </w:t>
            </w:r>
            <w:r>
              <w:t xml:space="preserve">затрудняется представить аргументированное обоснование актуальности темы исследования, отсутствует четкая постановка проблемы исследования, целей и задач работы, не аргументируются </w:t>
            </w:r>
            <w:r>
              <w:lastRenderedPageBreak/>
              <w:t xml:space="preserve">пути решения проблемы, </w:t>
            </w:r>
            <w:r>
              <w:rPr>
                <w:lang w:eastAsia="en-US"/>
              </w:rPr>
              <w:t>отвечающий</w:t>
            </w:r>
            <w:r>
              <w:t xml:space="preserve"> допускает серьезные ошибки в использовании терминологии</w:t>
            </w:r>
          </w:p>
        </w:tc>
        <w:tc>
          <w:tcPr>
            <w:tcW w:w="2268" w:type="dxa"/>
          </w:tcPr>
          <w:p w14:paraId="0989A94C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lastRenderedPageBreak/>
              <w:t xml:space="preserve">Абитуриент представляет разные точки зрения, осуществляет попытку сравнивать различные точки зрения, обобщать и систематизировать научную информацию, делать выводы; способен </w:t>
            </w:r>
            <w:r>
              <w:t xml:space="preserve">обосновать актуальность темы исследования, в которой просматривается </w:t>
            </w:r>
            <w:r>
              <w:lastRenderedPageBreak/>
              <w:t>постановка проблемы исследования, целей и задач работы, но не аргументируются пути решения проблемы; проявляет осознанный интерес к теме научного исследования, умеет поддерживать научную дискуссию; допускает значительные неточности в использовании научной терминологии, определении понятий</w:t>
            </w:r>
          </w:p>
        </w:tc>
        <w:tc>
          <w:tcPr>
            <w:tcW w:w="2410" w:type="dxa"/>
          </w:tcPr>
          <w:p w14:paraId="013070B3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lastRenderedPageBreak/>
              <w:t xml:space="preserve">Абитуриент демонстрирует умение сравнивать различные точки зрения, обобщать и систематизировать научную информацию, но не умеет делать выводы; </w:t>
            </w:r>
            <w:r>
              <w:t xml:space="preserve">представляет аргументированное обоснование актуальности темы исследования, в котором просматривается четкая постановка проблемы </w:t>
            </w:r>
            <w:r>
              <w:lastRenderedPageBreak/>
              <w:t>исследования, целей и задач работы, но не в полной мере обосновываются пути решения проблемы; умеет вести научную дискуссию и отстаивать собственную точку зрения; допускает незначительные неточности в использовании научной терминологии, определении понятий</w:t>
            </w:r>
          </w:p>
        </w:tc>
        <w:tc>
          <w:tcPr>
            <w:tcW w:w="2693" w:type="dxa"/>
          </w:tcPr>
          <w:p w14:paraId="3A603D52" w14:textId="77777777" w:rsidR="00B01920" w:rsidRDefault="0085472A">
            <w:pPr>
              <w:ind w:firstLine="709"/>
              <w:jc w:val="both"/>
              <w:rPr>
                <w:color w:val="0F1115"/>
              </w:rPr>
            </w:pPr>
            <w:r>
              <w:rPr>
                <w:lang w:eastAsia="en-US"/>
              </w:rPr>
              <w:lastRenderedPageBreak/>
              <w:t xml:space="preserve">Абитуриент демонстрирует умение сравнивать различные точки зрения, обобщать и систематизировать научную информацию, делать выводы; </w:t>
            </w:r>
            <w:r>
              <w:t xml:space="preserve">представляет аргументированное обоснование актуальности темы исследования, в которых просматривается четкая постановка проблемы исследования, целей и задач работы, аргументированно обосновываются пути </w:t>
            </w:r>
            <w:r>
              <w:lastRenderedPageBreak/>
              <w:t>решения проблемы; демонстрирует глубокое знание научного контекста исследуемой проблематики и подходов к ней наиболее авторитетных ученых; имеет четкое представление о характере и объеме эмпирического материала исследования</w:t>
            </w:r>
            <w:r>
              <w:rPr>
                <w:lang w:val="ru-RU"/>
              </w:rPr>
              <w:t>, ч</w:t>
            </w:r>
            <w:proofErr w:type="spellStart"/>
            <w:r>
              <w:rPr>
                <w:color w:val="0F1115"/>
              </w:rPr>
              <w:t>етко</w:t>
            </w:r>
            <w:proofErr w:type="spellEnd"/>
            <w:r>
              <w:rPr>
                <w:color w:val="0F1115"/>
              </w:rPr>
              <w:t xml:space="preserve"> представляет теоретическую и практическую значимость ожидаемых результатов</w:t>
            </w:r>
            <w:r>
              <w:rPr>
                <w:color w:val="0F1115"/>
                <w:lang w:val="ru-RU"/>
              </w:rPr>
              <w:t xml:space="preserve"> своего исследования</w:t>
            </w:r>
            <w:r>
              <w:t xml:space="preserve">; </w:t>
            </w:r>
            <w:r>
              <w:rPr>
                <w:lang w:eastAsia="en-US"/>
              </w:rPr>
              <w:t>владеет понятийным аппаратом, знает научную терминологию, имеет публикации по теме исследования</w:t>
            </w:r>
          </w:p>
        </w:tc>
      </w:tr>
    </w:tbl>
    <w:p w14:paraId="15E344A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60"/>
        </w:tabs>
        <w:ind w:firstLine="709"/>
        <w:jc w:val="both"/>
        <w:rPr>
          <w:lang w:val="ru-RU"/>
        </w:rPr>
      </w:pPr>
      <w:r>
        <w:lastRenderedPageBreak/>
        <w:t xml:space="preserve"> </w:t>
      </w:r>
    </w:p>
    <w:p w14:paraId="4ACE62C9" w14:textId="318BAB46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060"/>
        </w:tabs>
        <w:ind w:firstLine="709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br w:type="page"/>
      </w:r>
    </w:p>
    <w:p w14:paraId="5636603D" w14:textId="77777777" w:rsidR="00B01920" w:rsidRDefault="00B01920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060"/>
        </w:tabs>
        <w:ind w:firstLine="709"/>
        <w:jc w:val="both"/>
        <w:rPr>
          <w:lang w:val="ru-RU"/>
        </w:rPr>
      </w:pPr>
    </w:p>
    <w:p w14:paraId="6AB08CDD" w14:textId="77777777" w:rsidR="00B01920" w:rsidRDefault="0085472A" w:rsidP="004E2898">
      <w:pPr>
        <w:pStyle w:val="2"/>
        <w:keepNext w:val="0"/>
        <w:keepLines w:val="0"/>
        <w:widowControl w:val="0"/>
        <w:tabs>
          <w:tab w:val="left" w:pos="4152"/>
        </w:tabs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программы</w:t>
      </w:r>
    </w:p>
    <w:p w14:paraId="283C1EF6" w14:textId="77777777" w:rsidR="004E2898" w:rsidRDefault="004E2898">
      <w:pPr>
        <w:jc w:val="center"/>
        <w:rPr>
          <w:color w:val="000000"/>
          <w:lang w:val="ru-RU"/>
        </w:rPr>
      </w:pPr>
    </w:p>
    <w:p w14:paraId="1218DDF1" w14:textId="4DDCBC99" w:rsidR="00B01920" w:rsidRDefault="0085472A">
      <w:pPr>
        <w:jc w:val="center"/>
      </w:pPr>
      <w:r>
        <w:rPr>
          <w:color w:val="000000"/>
        </w:rPr>
        <w:t>(</w:t>
      </w:r>
      <w:r>
        <w:rPr>
          <w:color w:val="212529"/>
          <w:shd w:val="clear" w:color="auto" w:fill="FFFFFF"/>
        </w:rPr>
        <w:t>5.6.1 Отечественная история</w:t>
      </w:r>
      <w:r>
        <w:rPr>
          <w:color w:val="000000"/>
          <w:sz w:val="22"/>
          <w:szCs w:val="22"/>
        </w:rPr>
        <w:t>)</w:t>
      </w:r>
    </w:p>
    <w:p w14:paraId="5F07305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</w:p>
    <w:p w14:paraId="31D6E9A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Знаниевый</w:t>
      </w:r>
      <w:proofErr w:type="spellEnd"/>
      <w:r>
        <w:rPr>
          <w:color w:val="000000"/>
        </w:rPr>
        <w:t xml:space="preserve"> блок вопросов (2 вида вопросов: вопросы по теории и практические вопросы (вопросы по методологии или практическое задание).</w:t>
      </w:r>
    </w:p>
    <w:p w14:paraId="1CCF6AC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5C409229" w14:textId="77777777" w:rsidR="00B01920" w:rsidRDefault="0085472A">
      <w:pPr>
        <w:jc w:val="both"/>
      </w:pPr>
      <w:r>
        <w:rPr>
          <w:b/>
          <w:bCs/>
        </w:rPr>
        <w:t>Первая часть блока</w:t>
      </w:r>
      <w:r>
        <w:t xml:space="preserve"> представляет собой ответ абитуриента на вопрос, связанный с историей России с древнейших времен и до современности. Абитуриент должен продемонстрировать знания источников, историографии и фактологии. </w:t>
      </w:r>
    </w:p>
    <w:p w14:paraId="34341360" w14:textId="77777777" w:rsidR="00B01920" w:rsidRDefault="00B01920">
      <w:pPr>
        <w:jc w:val="both"/>
      </w:pPr>
    </w:p>
    <w:p w14:paraId="4CD8139B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Образование древнерусского государства Киевской Руси. Социально-экономическое развитие и государственный строй Киевской Руси.</w:t>
      </w:r>
    </w:p>
    <w:p w14:paraId="1874F0F6" w14:textId="77777777" w:rsidR="00B01920" w:rsidRDefault="0085472A">
      <w:pPr>
        <w:jc w:val="both"/>
      </w:pPr>
      <w:r>
        <w:t>Предпосылки образования древнерусской государственности. Объединение славянских земель под властью киевских и новгородских князей. Возникновение Киевской Руси. Киевская Русь в IX – X вв. Расширение ее территории в результате походов против хазар, болгар, Византии. Развитие феодальных отношений в Киевской Руси. Политический строй древнерусского государства. Начальные этапы складывания государственного управления. Крещение Руси и роль церкви в политической жизни государства.</w:t>
      </w:r>
    </w:p>
    <w:p w14:paraId="594CC410" w14:textId="77777777" w:rsidR="00B01920" w:rsidRDefault="00B01920">
      <w:pPr>
        <w:jc w:val="both"/>
      </w:pPr>
    </w:p>
    <w:p w14:paraId="710A8A94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Удельный период в истории Руси. Татаро-монгольское нашествие</w:t>
      </w:r>
    </w:p>
    <w:p w14:paraId="3C7337C4" w14:textId="77777777" w:rsidR="00B01920" w:rsidRDefault="0085472A">
      <w:pPr>
        <w:jc w:val="both"/>
      </w:pPr>
      <w:r>
        <w:t xml:space="preserve">Распад Киевской Руси: причины, предпосылки и последствия. Формирование новых политических центров. Общее и особенное в политическом и экономическом развитии русских земель в XII-XIII вв. Владимиро-Суздальское, Галицко-Волынское княжества; Новгородская и Псковская республики: социально-политический строй, особенности экономического </w:t>
      </w:r>
      <w:proofErr w:type="spellStart"/>
      <w:proofErr w:type="gramStart"/>
      <w:r>
        <w:t>развития.Особенности</w:t>
      </w:r>
      <w:proofErr w:type="spellEnd"/>
      <w:proofErr w:type="gramEnd"/>
      <w:r>
        <w:t xml:space="preserve"> государственного управления в условиях раздробленности. Княжеские усобицы на Руси и ослабление ее обороноспособности. Нашествие монголо-татар. Установление на Руси монголо-татарского ига.  Влияние Золотой Орды на внутриполитические отношения в русских княжествах. Борьба русского народа за свободу и независимость.</w:t>
      </w:r>
    </w:p>
    <w:p w14:paraId="2B2F388A" w14:textId="77777777" w:rsidR="00B01920" w:rsidRDefault="00B01920">
      <w:pPr>
        <w:jc w:val="both"/>
      </w:pPr>
    </w:p>
    <w:p w14:paraId="4D98D3E8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Образование централизованного Российского государства (XIV – XVI вв.). Становление самодержавия в России.</w:t>
      </w:r>
    </w:p>
    <w:p w14:paraId="7B0659F2" w14:textId="77777777" w:rsidR="00B01920" w:rsidRDefault="0085472A">
      <w:pPr>
        <w:jc w:val="both"/>
      </w:pPr>
      <w:r>
        <w:t xml:space="preserve">Предпосылки и этапы объединения русских земель вокруг Москвы. Образование Московского княжества: геополитическое положение Москвы и причины ее возвышения. Роль московских князей в объединительном процессе. Соперничество Москвы и Твери за политическое лидерство. Борьба за великое княжение Владимирское.  Московский князь Иван Калита и его роль в объединительном процессе.  Политический кризис и династические конфликты во второй четверти XV в.: причины и последствия. Русское государство в годы правления Ивана III. Особенности российской государственности: установление сильной единоличной власти, новый этап на пути изживания удельной системы, полная победа подданства над вассалитетом. Социальная структура общества. Возникновение поместной системы и формирование служилого сословия. Присоединение к Московскому государству Поволжья, Урала, Западной Сибири. Основные направления внутренней и внешней политики. Россия на рубеже XV – XVI вв. Территория, население, этнический состав. Завершение образования единого русского государства. Присоединение Пскова. Ликвидация Рязанского великого княжества, завоевание Смоленска. Расширение границ и проблема обороны восточных и южных рубежей. Оформление самодержавной идеологии. Политическое устройство Московского государства. Становление самодержавия как специфической формы государственного устройства России, его отличие от европейского </w:t>
      </w:r>
      <w:proofErr w:type="spellStart"/>
      <w:proofErr w:type="gramStart"/>
      <w:r>
        <w:t>абсолютизма.Оформление</w:t>
      </w:r>
      <w:proofErr w:type="spellEnd"/>
      <w:proofErr w:type="gramEnd"/>
      <w:r>
        <w:t xml:space="preserve"> сословно-представительной монархии в России.  </w:t>
      </w:r>
    </w:p>
    <w:p w14:paraId="3DB5A3FB" w14:textId="77777777" w:rsidR="00B01920" w:rsidRDefault="00B01920">
      <w:pPr>
        <w:jc w:val="both"/>
      </w:pPr>
    </w:p>
    <w:p w14:paraId="7C60B2D1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“Смутное время”. России в царствование первых Романовых.</w:t>
      </w:r>
    </w:p>
    <w:p w14:paraId="24B8E594" w14:textId="77777777" w:rsidR="00B01920" w:rsidRDefault="0085472A">
      <w:pPr>
        <w:jc w:val="both"/>
      </w:pPr>
      <w:r>
        <w:lastRenderedPageBreak/>
        <w:t xml:space="preserve">Кризис власти и политическая борьба в России при Федоре Ивановиче. Предпосылки возникновения крепостничества. Пресечение династии Рюриковичей и избрание на царство Бориса Годунова.  Смута как общенациональный кризис. Итоги смутного времени и </w:t>
      </w:r>
      <w:proofErr w:type="gramStart"/>
      <w:r>
        <w:t>его  последствия</w:t>
      </w:r>
      <w:proofErr w:type="gramEnd"/>
      <w:r>
        <w:t>. Воцарение новой династии. Завершение средневековья и переход к Новому времени. Восстановление государственности. Земский собор 1613 г., избрание на царство М.Ф. Романова. Укрепление государственной власти и новой династии.  Эволюция общественно-политического строя в царствование Алексея Михайловича. Соборное Уложение 1649 г. Зарождение институтов абсолютизма в системе государственного управления. Церковь и ее роль в общественной жизни России. Раскол русской православной церкви.</w:t>
      </w:r>
    </w:p>
    <w:p w14:paraId="644C16BC" w14:textId="77777777" w:rsidR="00B01920" w:rsidRDefault="00B01920">
      <w:pPr>
        <w:jc w:val="both"/>
      </w:pPr>
    </w:p>
    <w:p w14:paraId="56111E6F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Россия XVIII в.</w:t>
      </w:r>
    </w:p>
    <w:p w14:paraId="69C976FE" w14:textId="77777777" w:rsidR="00B01920" w:rsidRDefault="0085472A">
      <w:pPr>
        <w:jc w:val="both"/>
      </w:pPr>
      <w:r>
        <w:t xml:space="preserve">Россия на рубеже XVII-XVIII вв. Правление Федора Алексеевича. Петр I и утверждение российского абсолютизма. Реформы Петра I: цели, содержание, характер. Реформы государственного управления, структура государственного аппарата и система государственной службы в петровскую эпоху.  Увеличение территории Российской империи в XVIII в. и включение в ее состав новых земель.  Кризис власти после смерти Петра I. Борьба группировок за власть и эпоха дворцовых переворотов.  Переворот 1762 г. и воцарение Екатерины II. “Просвещенный” абсолютизм в России: его особенности, содержание, противоречия. “Наказ” Екатерины II и работа Уложенной комиссии. Противоречия внутренней политики Павла I. </w:t>
      </w:r>
    </w:p>
    <w:p w14:paraId="70E6D2F9" w14:textId="77777777" w:rsidR="00B01920" w:rsidRDefault="00B01920">
      <w:pPr>
        <w:jc w:val="both"/>
      </w:pPr>
    </w:p>
    <w:p w14:paraId="62389F74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Россия в первой половине XIХ в.</w:t>
      </w:r>
    </w:p>
    <w:p w14:paraId="314A0EDE" w14:textId="77777777" w:rsidR="00B01920" w:rsidRDefault="0085472A">
      <w:pPr>
        <w:jc w:val="both"/>
      </w:pPr>
      <w:r>
        <w:t xml:space="preserve"> Переворот 1801 г. и воцарение Александра I, попытки осуществления либеральных реформ в начале царствования. Негласный комитет. Россия в европейском конфликте начала XIX в.: участие в антифранцузской коалиции. Отечественная война 1812 г. Заграничный поход русской армии в 1813-1814 гг. Венский конгресс. Образование “Священного союза” и его роль в международной политике.  Общественно-политическая жизнь в России после 1812 г. Первые декабристские организации. Союз Спасения. Союз Благоденствия.  Северное и Южное общества. Восстание 14 декабря 1825 г. Восстание Черниговского полка. Историческое значение движения декабристов.  Усиление консервативных тенденций во внутренней и внешней политике при Николае I.  Реформы центральных и местных учреждений. Особая роль Собственной Его Императорского Величества канцелярии. Реформа государственной деревни. П.Д. Киселев. Финансовая политика Е.Ф. Канкрин.  Общественная жизнь и общественное движение 1830 – 1850-х гг. </w:t>
      </w:r>
    </w:p>
    <w:p w14:paraId="01291971" w14:textId="77777777" w:rsidR="00B01920" w:rsidRDefault="00B01920">
      <w:pPr>
        <w:jc w:val="both"/>
      </w:pPr>
    </w:p>
    <w:p w14:paraId="20C1BFC5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 xml:space="preserve">Россия во второй половине XIХ в. – </w:t>
      </w:r>
      <w:proofErr w:type="gramStart"/>
      <w:r>
        <w:rPr>
          <w:b/>
          <w:bCs/>
        </w:rPr>
        <w:t>начале  X</w:t>
      </w:r>
      <w:proofErr w:type="gramEnd"/>
      <w:r>
        <w:rPr>
          <w:b/>
          <w:bCs/>
        </w:rPr>
        <w:t>Х в.</w:t>
      </w:r>
    </w:p>
    <w:p w14:paraId="43E6B97D" w14:textId="77777777" w:rsidR="00B01920" w:rsidRDefault="0085472A">
      <w:pPr>
        <w:jc w:val="both"/>
      </w:pPr>
      <w:r>
        <w:t xml:space="preserve">Кризис в российском обществе в начале 60-х гг. Причины и предпосылки реформ 60-70-х гг. XIX в. в России.  Эпоха «Великих </w:t>
      </w:r>
      <w:proofErr w:type="spellStart"/>
      <w:r>
        <w:t>реформ</w:t>
      </w:r>
      <w:proofErr w:type="gramStart"/>
      <w:r>
        <w:t>».Значение</w:t>
      </w:r>
      <w:proofErr w:type="spellEnd"/>
      <w:proofErr w:type="gramEnd"/>
      <w:r>
        <w:t xml:space="preserve"> буржуазных реформ. Развитие рыночных отношений и капитализма в сельском хозяйстве, промышленности и торговле. Общественное движение 1860-х гг. Революционное народничество. Основные черты. Течения в революционном народничестве. Народнические организации начала 70-х гг. «Земля и воля» 70-х гг.: состав, программа и деятельность. Раскол «Земли и воли»: «Черный передел» (пропагандисты-деревенщики) и «Народная воля» (политики-террористы). Деятельность народовольцев: охота на царя. Попытки царизма остановить революционное движение: «диктатура сердца» М.Т. Лорис-Меликова. Цареубийство 1 марта 1881 г. Крах революционного народничества. «Патриархальное царствование» Александра III.  Переход к реакции. Манифест 29 апреля 1881 г. Министерство Д.А. Толстого. Усиление реакции: контрреформы в области образования, судебной сфере, крестьянском вопросе. Итоги и значение периода контрреформ. Внешняя политика России в 60-90-х гг. XIX века. Принципы, направления и этапы внешней политики. Власть и общество на рубеже XIX и ХХ веков. Россия на пути к конституционной монархии. Реформы С.Ю. Витте. Революция 1905 - 1907 гг. Причины, характер и движущие силы революции. I - II Государственные думы. Третьеиюньская монархия. III – IV Государственные думы. Россия в </w:t>
      </w:r>
      <w:r>
        <w:lastRenderedPageBreak/>
        <w:t xml:space="preserve">Первой мировой войне. Февральская революция 1917 года в России. Образование Временного правительства. Программа деятельности Временного </w:t>
      </w:r>
      <w:proofErr w:type="spellStart"/>
      <w:r>
        <w:t>правательства</w:t>
      </w:r>
      <w:proofErr w:type="spellEnd"/>
      <w:r>
        <w:t>.</w:t>
      </w:r>
    </w:p>
    <w:p w14:paraId="0566DC59" w14:textId="77777777" w:rsidR="00B01920" w:rsidRDefault="00B01920">
      <w:pPr>
        <w:jc w:val="both"/>
      </w:pPr>
    </w:p>
    <w:p w14:paraId="561FFBBA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От Октябрьского вооруженного переворота к СССР.</w:t>
      </w:r>
    </w:p>
    <w:p w14:paraId="2408EDA8" w14:textId="77777777" w:rsidR="00B01920" w:rsidRDefault="0085472A">
      <w:pPr>
        <w:jc w:val="both"/>
      </w:pPr>
      <w:r>
        <w:t xml:space="preserve">Октябрьский вооруженный </w:t>
      </w:r>
      <w:proofErr w:type="spellStart"/>
      <w:proofErr w:type="gramStart"/>
      <w:r>
        <w:t>переворот.Первые</w:t>
      </w:r>
      <w:proofErr w:type="spellEnd"/>
      <w:proofErr w:type="gramEnd"/>
      <w:r>
        <w:t xml:space="preserve"> декреты советской власти. Новые органы власти. Учредительное собрание. Красная армия и ВЧК — опора советской власти. Брестский мир. Первая советская Конституция 1918 г. Политика военного </w:t>
      </w:r>
      <w:proofErr w:type="gramStart"/>
      <w:r>
        <w:t>коммунизма:  Национализация</w:t>
      </w:r>
      <w:proofErr w:type="gramEnd"/>
      <w:r>
        <w:t xml:space="preserve"> промышленности, большевики и крестьянство, социальная политика и финансы, политическая система. Советская Россия в период Гражданской войны. Причины и первые вспышки Гражданской войны. Начальный период Гражданской войны и интервенции. Красный террор и укрепление Красной армии. Разгром П. Н. Врангеля и завершение Гражданской войны. Советское государство в период НЭПа. Социально-экономический кризис 1920–1921 гг. Антоновщина. Кронштадтское восстание. Цели и сущность НЭПа. Кризисы и итоги НЭПа. От Советской России к СССР. Предпосылки создания СССР. Проекты создания союзного государства. Образование СССР. Конституция СССР 1924 г. Национально-государственное строительство</w:t>
      </w:r>
    </w:p>
    <w:p w14:paraId="05920CC4" w14:textId="77777777" w:rsidR="00B01920" w:rsidRDefault="00B01920">
      <w:pPr>
        <w:jc w:val="both"/>
      </w:pPr>
    </w:p>
    <w:p w14:paraId="4F0080A9" w14:textId="77777777" w:rsidR="00B01920" w:rsidRDefault="00B01920">
      <w:pPr>
        <w:jc w:val="both"/>
      </w:pPr>
    </w:p>
    <w:p w14:paraId="6154BBD8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 xml:space="preserve">Политическое развитие СССР в 1920-30-е гг. Великая Отечественная война. </w:t>
      </w:r>
    </w:p>
    <w:p w14:paraId="0AB72F41" w14:textId="77777777" w:rsidR="00B01920" w:rsidRDefault="0085472A">
      <w:pPr>
        <w:jc w:val="both"/>
      </w:pPr>
      <w:r>
        <w:t xml:space="preserve"> Складывание однопартийной системы. Политическое завещание В. И. Ленина. Характер внутрипартийной борьбы в 1920-е гг. Выступление левой оппозиции, 1923–1924 гг. Выступление объединённой оппозиции, 1925–1927 гг. Борьба с правой оппозицией, 1928–1929 гг. И.В. Сталин и утверждение культа личности. Политические процессы 1930-х гг. Конституция 1936 г. ХVIII съезд ВКП(б).  Советская модель ускоренной модернизации.  Предпосылки индустриализации и разработка планов её осуществления. Причины коллективизации и партийные дискуссии о выходе из кризиса хлебозаготовок.  Переход к сплошной коллективизации. Раскулачивание. Борьба с «перегибами на местах». Результаты коллективизации. СССР накануне и в начале Великой Отечественной войны. Основные направления советской внешней политики в 1925 –1938 гг. Великая отечественная война. Соотношение сил в начале войны. Боевые действия 1941 – 1942 гг. Коренной перелом в ходе Великой отечественной войны. Завершающий период Великой Отечественной войны.</w:t>
      </w:r>
    </w:p>
    <w:p w14:paraId="309C85AA" w14:textId="77777777" w:rsidR="00B01920" w:rsidRDefault="00B01920">
      <w:pPr>
        <w:jc w:val="both"/>
      </w:pPr>
    </w:p>
    <w:p w14:paraId="7FC0954F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 xml:space="preserve">СССР после Великой Отечественной войны. </w:t>
      </w:r>
    </w:p>
    <w:p w14:paraId="1A2CEDA4" w14:textId="77777777" w:rsidR="00B01920" w:rsidRDefault="0085472A">
      <w:pPr>
        <w:jc w:val="both"/>
      </w:pPr>
      <w:r>
        <w:t xml:space="preserve">Послевоенное восстановление страны. Особенности восстановительного периода. Развитие промышленности, сельского хозяйства. Финансы и торговля, социальная сфера. </w:t>
      </w:r>
    </w:p>
    <w:p w14:paraId="48A55C75" w14:textId="77777777" w:rsidR="00B01920" w:rsidRDefault="0085472A">
      <w:pPr>
        <w:jc w:val="both"/>
      </w:pPr>
      <w:r>
        <w:t xml:space="preserve">Политическая жизнь в послевоенный период. Советское общество после войны.  Политическая система в конце 1940-х — начале 1950-х гг. Внешняя политика СССР в 1945–1953 гг. и начало холодной войны. Смена политического курса в 1953–1964 гг. Борьба за власть после смерти Сталина. ХХ съезд. Хрущёвская оттепель. Отставка Хрущёва.  Экономическое и социальное развитие в 1953–1964 гг. Экономические реформы 1950-х гг. Развитие сельского хозяйства и промышленности. Политическое развитие СССР в 1964–1985 гг. Отставка Н. С. Хрущёва. Борьба за власть в руководстве КПСС. Конституция «развитого социализма».  Правление Ю. В. Андропова и К. У. Черненко. Социально-экономическое развитие СССР в 1964–1985 гг. Реформы в промышленности и сельском хозяйстве. Попытки экономических реформ в начале 1980-х гг. Политическое развитие СССР в 1985–1991 гг.  Первый этап перестройки. Начало политических реформ в СССР. Деятельность Съездов народных депутатов СССР. </w:t>
      </w:r>
    </w:p>
    <w:p w14:paraId="0AD8D0F8" w14:textId="77777777" w:rsidR="00B01920" w:rsidRDefault="00B01920">
      <w:pPr>
        <w:jc w:val="both"/>
      </w:pPr>
    </w:p>
    <w:p w14:paraId="3AD5731D" w14:textId="77777777" w:rsidR="00B01920" w:rsidRDefault="0085472A">
      <w:pPr>
        <w:jc w:val="both"/>
      </w:pPr>
      <w:r>
        <w:rPr>
          <w:b/>
          <w:bCs/>
        </w:rPr>
        <w:t>Вторая часть блока</w:t>
      </w:r>
      <w:r>
        <w:t xml:space="preserve"> представляет собой анализ исторического источника. </w:t>
      </w:r>
    </w:p>
    <w:p w14:paraId="29AE0224" w14:textId="77777777" w:rsidR="00B01920" w:rsidRDefault="00B01920">
      <w:pPr>
        <w:jc w:val="both"/>
      </w:pPr>
    </w:p>
    <w:p w14:paraId="1394FA6B" w14:textId="77777777" w:rsidR="00B01920" w:rsidRDefault="0085472A">
      <w:pPr>
        <w:jc w:val="both"/>
      </w:pPr>
      <w:r>
        <w:t xml:space="preserve">Примерный перечень исторических источников для анализа. </w:t>
      </w:r>
    </w:p>
    <w:p w14:paraId="55579E75" w14:textId="77777777" w:rsidR="00B01920" w:rsidRDefault="00B01920">
      <w:pPr>
        <w:jc w:val="both"/>
      </w:pPr>
    </w:p>
    <w:p w14:paraId="1D66C234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«Повесть временных лет».</w:t>
      </w:r>
    </w:p>
    <w:p w14:paraId="0A34F440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lastRenderedPageBreak/>
        <w:t xml:space="preserve">«Русская Правда» (краткий, пространный и сокращенный изводы), </w:t>
      </w:r>
    </w:p>
    <w:p w14:paraId="2C8AE6EF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Судебник 1497 года. </w:t>
      </w:r>
    </w:p>
    <w:p w14:paraId="67CA34B1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Судебник 1550 года.</w:t>
      </w:r>
    </w:p>
    <w:p w14:paraId="53544A48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Переписка Ивана Грозного с Андреем Курбским.</w:t>
      </w:r>
    </w:p>
    <w:p w14:paraId="63B2A025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Соборное уложение 1649 года.</w:t>
      </w:r>
    </w:p>
    <w:p w14:paraId="56B68C2C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Табель о рангах.</w:t>
      </w:r>
    </w:p>
    <w:p w14:paraId="342C60EE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о вольности дворянства. </w:t>
      </w:r>
    </w:p>
    <w:p w14:paraId="258F6859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Жалованная грамота дворянству и Жалованная грамота городам.</w:t>
      </w:r>
    </w:p>
    <w:p w14:paraId="09A2E8AA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Наказ Уложенной комиссии.</w:t>
      </w:r>
    </w:p>
    <w:p w14:paraId="49C47C6D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19 февраля 1861 года. </w:t>
      </w:r>
    </w:p>
    <w:p w14:paraId="11E6440E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Судебные уставы 1864. </w:t>
      </w:r>
    </w:p>
    <w:p w14:paraId="49CD9A7D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Устав о всеобщей воинской повинности. </w:t>
      </w:r>
    </w:p>
    <w:p w14:paraId="6FAC793C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о незыблемости самодержавия. </w:t>
      </w:r>
    </w:p>
    <w:p w14:paraId="46B3EC1B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17 октября 1905 г. </w:t>
      </w:r>
    </w:p>
    <w:p w14:paraId="7F75A4A4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Декларации Временного правительства. </w:t>
      </w:r>
    </w:p>
    <w:p w14:paraId="5F3A29CD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Декреты Советской власти (с 1917 г.), </w:t>
      </w:r>
    </w:p>
    <w:p w14:paraId="556291FC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Конституции РСФСР и СССР (1918, 1924, 1936, 1977 гг.). </w:t>
      </w:r>
    </w:p>
    <w:p w14:paraId="41875BB2" w14:textId="77777777" w:rsidR="00B01920" w:rsidRDefault="00B01920">
      <w:pPr>
        <w:jc w:val="both"/>
      </w:pPr>
    </w:p>
    <w:p w14:paraId="00D58BC4" w14:textId="77777777" w:rsidR="00B01920" w:rsidRDefault="0085472A">
      <w:pPr>
        <w:jc w:val="both"/>
      </w:pPr>
      <w:r>
        <w:t xml:space="preserve"> Абитуриент должен проанализировать документы по следующему плану: </w:t>
      </w:r>
    </w:p>
    <w:p w14:paraId="1B5F985A" w14:textId="77777777" w:rsidR="00B01920" w:rsidRDefault="0085472A">
      <w:pPr>
        <w:jc w:val="both"/>
      </w:pPr>
      <w:r>
        <w:t>1)  Определение типа и вида исторического источника.</w:t>
      </w:r>
    </w:p>
    <w:p w14:paraId="3D646660" w14:textId="129D7304" w:rsidR="00B01920" w:rsidRDefault="0085472A">
      <w:pPr>
        <w:jc w:val="both"/>
      </w:pPr>
      <w:r>
        <w:t xml:space="preserve">2) </w:t>
      </w:r>
      <w:r w:rsidR="004E2898">
        <w:t>Установление</w:t>
      </w:r>
      <w:r>
        <w:t xml:space="preserve"> времени, места, обстоятельств и целей создания источника.</w:t>
      </w:r>
    </w:p>
    <w:p w14:paraId="4FB84043" w14:textId="77777777" w:rsidR="00B01920" w:rsidRDefault="0085472A">
      <w:pPr>
        <w:jc w:val="both"/>
      </w:pPr>
      <w:r>
        <w:t xml:space="preserve">3) Анализ содержания документа. </w:t>
      </w:r>
    </w:p>
    <w:p w14:paraId="6A862227" w14:textId="77777777" w:rsidR="00B01920" w:rsidRDefault="00B01920">
      <w:pPr>
        <w:jc w:val="both"/>
      </w:pPr>
    </w:p>
    <w:p w14:paraId="36D92DE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4C1BFF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II. Научно-исследовательский блок вопросов (1 вид вопроса/задания).</w:t>
      </w:r>
    </w:p>
    <w:p w14:paraId="57ED6B0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A2FA34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 xml:space="preserve">Этот блок представляет собой защиту научно-исследовательского реферата. Реферат должен быть отправлен за две недели до вступительного испытания на адрес электронной почты: </w:t>
      </w:r>
      <w:hyperlink r:id="rId8" w:tooltip="http://abnikolaev@herzen.spb.ru" w:history="1">
        <w:r>
          <w:rPr>
            <w:rStyle w:val="af8"/>
          </w:rPr>
          <w:t>abnikolaev@herzen.spb.ru</w:t>
        </w:r>
      </w:hyperlink>
    </w:p>
    <w:p w14:paraId="20982D1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0907AC92" w14:textId="0A5217B1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Для выступления абитуриенту дается 10 минут, в течение которых поступающий должен представить актуальность темы, обоснование выбора темы, краткую характеристику изученной литературы и источников и краткое содержание работы. Председатель и члены комиссии после выступления </w:t>
      </w:r>
      <w:proofErr w:type="gramStart"/>
      <w:r>
        <w:rPr>
          <w:color w:val="000000"/>
        </w:rPr>
        <w:t>могут  задать</w:t>
      </w:r>
      <w:proofErr w:type="gramEnd"/>
      <w:r>
        <w:rPr>
          <w:color w:val="000000"/>
        </w:rPr>
        <w:t xml:space="preserve"> вопросы по теме. </w:t>
      </w:r>
    </w:p>
    <w:p w14:paraId="06741A4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2F2018D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Требования к реферату</w:t>
      </w:r>
    </w:p>
    <w:p w14:paraId="7D64BE4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CE5688A" w14:textId="67E334A5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Объем реферата – 15 </w:t>
      </w:r>
      <w:r w:rsidR="004E2898">
        <w:rPr>
          <w:color w:val="000000"/>
        </w:rPr>
        <w:t>–</w:t>
      </w:r>
      <w:r>
        <w:rPr>
          <w:color w:val="000000"/>
        </w:rPr>
        <w:t xml:space="preserve"> 25 страниц (титульный лист и список источников и литературы не включается в объем реферата). </w:t>
      </w:r>
    </w:p>
    <w:p w14:paraId="27E8449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49BE8C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2. Компьютерный текст должен быть набран шрифтом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14 кеглем в редакторе WORD.</w:t>
      </w:r>
    </w:p>
    <w:p w14:paraId="3C3E4CF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D1CB4A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3. Страницы реферата должны иметь следующие поля: левое – 2, 5 см, правое – 1 см, верхнее – 2 см, нижнее – 2 см. Все страницы реферата нумеруются автоматически (без пропусков и повторений). Первой страницей считается титульный лист, который не нумеруется (идет без номера).</w:t>
      </w:r>
    </w:p>
    <w:p w14:paraId="114AE7E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1AF20C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4. Сноски – автоматические, постраничные, нумерация начинается на каждой странице, шрифт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12 кегля в редакторе WORD.</w:t>
      </w:r>
    </w:p>
    <w:p w14:paraId="3688101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CDDE786" w14:textId="2C27E33E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>5. Знак сноски ставится в конце предложения, которое закрывается точкой: битве</w:t>
      </w:r>
      <w:r w:rsidRPr="004E2898">
        <w:rPr>
          <w:color w:val="000000"/>
          <w:vertAlign w:val="superscript"/>
        </w:rPr>
        <w:t>1</w:t>
      </w:r>
      <w:r>
        <w:rPr>
          <w:color w:val="000000"/>
        </w:rPr>
        <w:t>.</w:t>
      </w:r>
    </w:p>
    <w:p w14:paraId="0807CDC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E6D494B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6. Не путать дефис и тире, т.е. между цифрами идет тире: 1917–1918 гг.</w:t>
      </w:r>
    </w:p>
    <w:p w14:paraId="31A1967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F16335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7. Примеры оформления сносок:</w:t>
      </w:r>
    </w:p>
    <w:p w14:paraId="31BD525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70CF8D2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П.Б. Заговорщики // Бессарабия. 1917. 10 июля (Кишинев).</w:t>
      </w:r>
    </w:p>
    <w:p w14:paraId="57B27DF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598036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Петров П. Обозрение // Нива. 1917. 7 января. № 1. С. 5.</w:t>
      </w:r>
    </w:p>
    <w:p w14:paraId="63C6DAC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EC51C2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Иванов И.И. Антропология. М., 2012. С. 5.</w:t>
      </w:r>
    </w:p>
    <w:p w14:paraId="4AD4EB2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54E878B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Иванов И.И. Бородинское сражение // Отечественная история. 2012. № 6. С. 5.</w:t>
      </w:r>
    </w:p>
    <w:p w14:paraId="10B2BEC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44EC07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Иванов И.И. Взгляд историка на русско-польские отношения вчера и сегодня // Новая независимая газета. 2012. 4 сентября.</w:t>
      </w:r>
    </w:p>
    <w:p w14:paraId="4C3AC16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51AE916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РГИА. Ф. 5100. Оп. 1. Д. 5. Л. 1.</w:t>
      </w:r>
    </w:p>
    <w:p w14:paraId="746CA1D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689C5C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РГАВМФ. Ф. 1200. Оп.1. Д. 7. ЛЛ. 5–10. Иванов И. Курская битва в новейшей французской историографии // История России. Молодежный научный портал [Электронный ресурс] – Электронные текстовые данные. – Режим доступа:</w:t>
      </w:r>
    </w:p>
    <w:p w14:paraId="6E75CCF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8461AB8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Структура реферата:</w:t>
      </w:r>
    </w:p>
    <w:p w14:paraId="747BD4C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D9F425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Титульный лист с указанием ФИО, темы реферата и года.</w:t>
      </w:r>
    </w:p>
    <w:p w14:paraId="71BFFDD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D7AB1F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2. Введение, которое должно содержать следующие элементы:</w:t>
      </w:r>
    </w:p>
    <w:p w14:paraId="170B4BC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767819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Актуальность темы исследования.</w:t>
      </w:r>
    </w:p>
    <w:p w14:paraId="48E3455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1E7D90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Объект исследования.</w:t>
      </w:r>
    </w:p>
    <w:p w14:paraId="467D7A6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6CE4066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Предмет исследования.</w:t>
      </w:r>
    </w:p>
    <w:p w14:paraId="4189679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F58D4B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Цель исследования.</w:t>
      </w:r>
    </w:p>
    <w:p w14:paraId="1DE552C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1A5CED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Задачи исследования.</w:t>
      </w:r>
    </w:p>
    <w:p w14:paraId="50FD2EE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BFD261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Хронологические рамки исследования.</w:t>
      </w:r>
    </w:p>
    <w:p w14:paraId="59AC15C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9CD4F8F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Территориальные рамки.</w:t>
      </w:r>
    </w:p>
    <w:p w14:paraId="147204F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535D77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Историография.</w:t>
      </w:r>
    </w:p>
    <w:p w14:paraId="2D97D89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55D8D3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Обзор источников по теме.</w:t>
      </w:r>
    </w:p>
    <w:p w14:paraId="60FE9DA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2F36F2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3. Основная часть.</w:t>
      </w:r>
    </w:p>
    <w:p w14:paraId="6FFD0B2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9A2CAE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4. Заключение.</w:t>
      </w:r>
    </w:p>
    <w:p w14:paraId="554E44F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6B7F9F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>5. Список использованных источников и литературы. В список обязательно помещаются только те источники и литература, на которые автор ссылается в реферате.</w:t>
      </w:r>
    </w:p>
    <w:p w14:paraId="4AFE455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7B6D9B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Образец списка:</w:t>
      </w:r>
    </w:p>
    <w:p w14:paraId="5CCA594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9CEF96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ИСТОЧНИКИ</w:t>
      </w:r>
    </w:p>
    <w:p w14:paraId="7443397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1FF670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Архивные материалы</w:t>
      </w:r>
    </w:p>
    <w:p w14:paraId="4E20AD1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69D4FF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Государственный архив Российской Федерации (ГА РФ).</w:t>
      </w:r>
    </w:p>
    <w:p w14:paraId="6C1216F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D08DAB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Ф. 629 (</w:t>
      </w:r>
      <w:proofErr w:type="spellStart"/>
      <w:r>
        <w:rPr>
          <w:color w:val="000000"/>
        </w:rPr>
        <w:t>Тыркова</w:t>
      </w:r>
      <w:proofErr w:type="spellEnd"/>
      <w:r>
        <w:rPr>
          <w:color w:val="000000"/>
        </w:rPr>
        <w:t xml:space="preserve"> А.В.). Оп. 1. Д. 19.</w:t>
      </w:r>
    </w:p>
    <w:p w14:paraId="27BAE95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8972A3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2. Ф. 1791 (Главное управление по делам милиции). Оп. 3. Д. 154.</w:t>
      </w:r>
    </w:p>
    <w:p w14:paraId="6A3B57D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1A6E25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Законодательные акты</w:t>
      </w:r>
    </w:p>
    <w:p w14:paraId="7A455B9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1D7E76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Высочайше утвержденное 23 октября 1916 положение Совета министров «Об усилении полиции в 50 губерниях империи и об улучшении служебного и материального положения полицейских чинов» // Собрание узаконений и распоряжений правительства, издаваемое при Правительствующим сенате. –1916. – № 307. – Ст. 2426.</w:t>
      </w:r>
    </w:p>
    <w:p w14:paraId="62D64D1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25834EF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Сборники и отдельные публикации документов</w:t>
      </w:r>
    </w:p>
    <w:p w14:paraId="1CF39CE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8D708D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Большевизация Петроградского гарнизона в 1917 г. Сборник мат. и док. / Ред. и вступит. ст. А.К. Дрезена. Сост. и </w:t>
      </w:r>
      <w:proofErr w:type="spellStart"/>
      <w:r>
        <w:rPr>
          <w:color w:val="000000"/>
        </w:rPr>
        <w:t>подг</w:t>
      </w:r>
      <w:proofErr w:type="spellEnd"/>
      <w:r>
        <w:rPr>
          <w:color w:val="000000"/>
        </w:rPr>
        <w:t xml:space="preserve">. к </w:t>
      </w:r>
      <w:proofErr w:type="spellStart"/>
      <w:r>
        <w:rPr>
          <w:color w:val="000000"/>
        </w:rPr>
        <w:t>печат</w:t>
      </w:r>
      <w:proofErr w:type="spellEnd"/>
      <w:r>
        <w:rPr>
          <w:color w:val="000000"/>
        </w:rPr>
        <w:t xml:space="preserve">. М.И. Ахун, Б.М. </w:t>
      </w:r>
      <w:proofErr w:type="spellStart"/>
      <w:r>
        <w:rPr>
          <w:color w:val="000000"/>
        </w:rPr>
        <w:t>Кочаков</w:t>
      </w:r>
      <w:proofErr w:type="spellEnd"/>
      <w:r>
        <w:rPr>
          <w:color w:val="000000"/>
        </w:rPr>
        <w:t>, и М.Л. Лурье. – [Л.]: Ленинградское областное изд-во, 1932. – 402 с.</w:t>
      </w:r>
    </w:p>
    <w:p w14:paraId="7C7BA99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F255B7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Периодическая печать</w:t>
      </w:r>
    </w:p>
    <w:p w14:paraId="473205B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513485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Алтай. Газета внепартийная, прогрессивная. Ред.-изд. П.В. </w:t>
      </w:r>
      <w:proofErr w:type="spellStart"/>
      <w:r>
        <w:rPr>
          <w:color w:val="000000"/>
        </w:rPr>
        <w:t>Орнатский</w:t>
      </w:r>
      <w:proofErr w:type="spellEnd"/>
      <w:r>
        <w:rPr>
          <w:color w:val="000000"/>
        </w:rPr>
        <w:t>. – 1917. – 10 марта (Бийск, Алтайская губ.). Публицистика</w:t>
      </w:r>
    </w:p>
    <w:p w14:paraId="2FCB87F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E2C4F26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Богданович Т. Великие дни революции. 23 февраля – 12 марта 1917 г. – </w:t>
      </w:r>
      <w:proofErr w:type="spellStart"/>
      <w:r>
        <w:rPr>
          <w:color w:val="000000"/>
        </w:rPr>
        <w:t>Пг</w:t>
      </w:r>
      <w:proofErr w:type="spellEnd"/>
      <w:r>
        <w:rPr>
          <w:color w:val="000000"/>
        </w:rPr>
        <w:t>.: Издание Временного комитета Государственной думы, Государственная типография, 1917. – 36 с.</w:t>
      </w:r>
    </w:p>
    <w:p w14:paraId="74E529A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67C35D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Документы личного происхождения</w:t>
      </w:r>
    </w:p>
    <w:p w14:paraId="3629BC3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A2563C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Бубликов А. По поводу воспоминаний о Февральской революции // Общее дело. – 1921. – 29 марта (Париж).</w:t>
      </w:r>
    </w:p>
    <w:p w14:paraId="07721AD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F7D927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2. Бубликов А.А. Русская революция (ее начало, арест Царя, перспективы). Впечатления и мысли очевидца и участника. – Нью-Йорк: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March</w:t>
      </w:r>
      <w:proofErr w:type="spellEnd"/>
      <w:r>
        <w:rPr>
          <w:color w:val="000000"/>
        </w:rPr>
        <w:t>, 1918. – 160 с.</w:t>
      </w:r>
    </w:p>
    <w:p w14:paraId="4F6799B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481092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Хроники.</w:t>
      </w:r>
    </w:p>
    <w:p w14:paraId="7549DB4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D6F6F58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Заславский Д.О., Канторович В.А. Хроника Февральской революции. – </w:t>
      </w:r>
      <w:proofErr w:type="spellStart"/>
      <w:r>
        <w:rPr>
          <w:color w:val="000000"/>
        </w:rPr>
        <w:t>Пг</w:t>
      </w:r>
      <w:proofErr w:type="spellEnd"/>
      <w:r>
        <w:rPr>
          <w:color w:val="000000"/>
        </w:rPr>
        <w:t>.: «Былое», 1924. – Т. 1. – 312 с.</w:t>
      </w:r>
    </w:p>
    <w:p w14:paraId="270F505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18B1858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Справочники и путеводители.</w:t>
      </w:r>
    </w:p>
    <w:p w14:paraId="2031948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91CC1F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 xml:space="preserve">1. Великая Октябрьская социалистическая революция. Энциклопедия / Под ред. Г.Н. Голикова, М.И. Кузнецова. Отв. секр. изд. Ю.Ю. </w:t>
      </w:r>
      <w:proofErr w:type="spellStart"/>
      <w:r>
        <w:rPr>
          <w:color w:val="000000"/>
        </w:rPr>
        <w:t>Фигатнер</w:t>
      </w:r>
      <w:proofErr w:type="spellEnd"/>
      <w:r>
        <w:rPr>
          <w:color w:val="000000"/>
        </w:rPr>
        <w:t>. – М.: Изд-во «Советская энциклопедия»,1977. – 711 c.</w:t>
      </w:r>
    </w:p>
    <w:p w14:paraId="4F4AB57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01F822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ЛИТЕРАТУРА</w:t>
      </w:r>
    </w:p>
    <w:p w14:paraId="53D1AED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E2C8A2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Монографии</w:t>
      </w:r>
    </w:p>
    <w:p w14:paraId="7DBCD68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07FDE00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>
        <w:rPr>
          <w:color w:val="000000"/>
        </w:rPr>
        <w:t>1. Архипов И.Л. Российская политическая элита в феврале 1917: психология надежды и отчаяния. СПб</w:t>
      </w:r>
      <w:r w:rsidRPr="0085472A">
        <w:rPr>
          <w:color w:val="000000"/>
          <w:lang w:val="en-US"/>
        </w:rPr>
        <w:t xml:space="preserve">.: </w:t>
      </w:r>
      <w:proofErr w:type="spellStart"/>
      <w:r>
        <w:rPr>
          <w:color w:val="000000"/>
        </w:rPr>
        <w:t>Изд</w:t>
      </w:r>
      <w:proofErr w:type="spellEnd"/>
      <w:r w:rsidRPr="0085472A">
        <w:rPr>
          <w:color w:val="000000"/>
          <w:lang w:val="en-US"/>
        </w:rPr>
        <w:t>-</w:t>
      </w:r>
      <w:r>
        <w:rPr>
          <w:color w:val="000000"/>
        </w:rPr>
        <w:t>во</w:t>
      </w:r>
      <w:r w:rsidRPr="0085472A">
        <w:rPr>
          <w:color w:val="000000"/>
          <w:lang w:val="en-US"/>
        </w:rPr>
        <w:t xml:space="preserve"> </w:t>
      </w:r>
      <w:r>
        <w:rPr>
          <w:color w:val="000000"/>
        </w:rPr>
        <w:t>СПбГУ</w:t>
      </w:r>
      <w:r w:rsidRPr="0085472A">
        <w:rPr>
          <w:color w:val="000000"/>
          <w:lang w:val="en-US"/>
        </w:rPr>
        <w:t xml:space="preserve">, 2000. – 336 </w:t>
      </w:r>
      <w:r>
        <w:rPr>
          <w:color w:val="000000"/>
        </w:rPr>
        <w:t>с</w:t>
      </w:r>
      <w:r w:rsidRPr="0085472A">
        <w:rPr>
          <w:color w:val="000000"/>
          <w:lang w:val="en-US"/>
        </w:rPr>
        <w:t>.</w:t>
      </w:r>
    </w:p>
    <w:p w14:paraId="54748CBA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16479689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 w:rsidRPr="0085472A">
        <w:rPr>
          <w:color w:val="000000"/>
          <w:lang w:val="en-US"/>
        </w:rPr>
        <w:t>2. Kochan L. Russian in Revolution. 1890 – 1918. – London: Weidenfeld and Nicolson, 1966. – 352 p.</w:t>
      </w:r>
    </w:p>
    <w:p w14:paraId="5366CCE0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29CE95A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Статьи</w:t>
      </w:r>
    </w:p>
    <w:p w14:paraId="7550E1B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AEF26F5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>
        <w:rPr>
          <w:color w:val="000000"/>
        </w:rPr>
        <w:t>1. Аксенов В.Б. Милиция и городские слои в период революционного кризиса 1917 года. Проблема</w:t>
      </w:r>
      <w:r w:rsidRPr="0085472A">
        <w:rPr>
          <w:color w:val="000000"/>
          <w:lang w:val="en-US"/>
        </w:rPr>
        <w:t xml:space="preserve"> </w:t>
      </w:r>
      <w:r>
        <w:rPr>
          <w:color w:val="000000"/>
        </w:rPr>
        <w:t>легитимности</w:t>
      </w:r>
      <w:r w:rsidRPr="0085472A">
        <w:rPr>
          <w:color w:val="000000"/>
          <w:lang w:val="en-US"/>
        </w:rPr>
        <w:t xml:space="preserve"> // </w:t>
      </w:r>
      <w:r>
        <w:rPr>
          <w:color w:val="000000"/>
        </w:rPr>
        <w:t>Вопросы</w:t>
      </w:r>
      <w:r w:rsidRPr="0085472A">
        <w:rPr>
          <w:color w:val="000000"/>
          <w:lang w:val="en-US"/>
        </w:rPr>
        <w:t xml:space="preserve"> </w:t>
      </w:r>
      <w:r>
        <w:rPr>
          <w:color w:val="000000"/>
        </w:rPr>
        <w:t>истории</w:t>
      </w:r>
      <w:r w:rsidRPr="0085472A">
        <w:rPr>
          <w:color w:val="000000"/>
          <w:lang w:val="en-US"/>
        </w:rPr>
        <w:t xml:space="preserve">. – 2001. – № 8. – </w:t>
      </w:r>
      <w:r>
        <w:rPr>
          <w:color w:val="000000"/>
        </w:rPr>
        <w:t>С</w:t>
      </w:r>
      <w:r w:rsidRPr="0085472A">
        <w:rPr>
          <w:color w:val="000000"/>
          <w:lang w:val="en-US"/>
        </w:rPr>
        <w:t>. 36 – 50.</w:t>
      </w:r>
    </w:p>
    <w:p w14:paraId="03B64EF6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03FFF190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 w:rsidRPr="0085472A">
        <w:rPr>
          <w:color w:val="000000"/>
          <w:lang w:val="en-US"/>
        </w:rPr>
        <w:t>2. Lyandres S. On the Problem of «Indecisiveness» among Duma Leaders during February Revolution: the Imperial Decree of Prorogation and Decision to Convene the Private Meeting of February 27, 1917 // The Soviet and Post- Soviet Review. – 1997. – Vol. 24. – № 1 – 2. – P. 115 – 127.</w:t>
      </w:r>
    </w:p>
    <w:p w14:paraId="0CE2CBA7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73AB6AD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Авторефераты диссертаций</w:t>
      </w:r>
    </w:p>
    <w:p w14:paraId="122E4AD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4F8FAE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Баранов В.В. Организационно-правовые основы деятельности народной милиции Временного правительства России в 1917 году: </w:t>
      </w:r>
      <w:proofErr w:type="spellStart"/>
      <w:r>
        <w:rPr>
          <w:color w:val="000000"/>
        </w:rPr>
        <w:t>Автореф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>. ... к. юрид. н. – М.: Типография Академии МВД Российской Федерации, 1993. –21 с.</w:t>
      </w:r>
    </w:p>
    <w:p w14:paraId="2EBD8A7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875D35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Диссертации</w:t>
      </w:r>
    </w:p>
    <w:p w14:paraId="1B38AD55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85E66B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Костылев А.О. Организационно-правовые аспекты работы с кадрами полиции и жандармерии Российской империи (1880 – 1917 гг.):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>. ... к. юрид. н. – М.: Академия управления МВД России, 2000. ‒ 216 с.</w:t>
      </w:r>
    </w:p>
    <w:p w14:paraId="0897C70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1BB7977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</w:p>
    <w:p w14:paraId="502F91DC" w14:textId="77777777" w:rsidR="00B01920" w:rsidRDefault="008547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Рекомендуемая литература</w:t>
      </w:r>
    </w:p>
    <w:p w14:paraId="4BFB97A3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</w:p>
    <w:p w14:paraId="0DF52594" w14:textId="77777777" w:rsidR="00B01920" w:rsidRDefault="008547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Основная литература</w:t>
      </w:r>
    </w:p>
    <w:p w14:paraId="10AF5EAF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Cs/>
          <w:i/>
          <w:color w:val="000000"/>
        </w:rPr>
      </w:pPr>
    </w:p>
    <w:p w14:paraId="32D010BA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История России с древнейших времен до наших дней. Учебник: в 2 т. / А.Н. Сахаров, А.Н.</w:t>
      </w:r>
    </w:p>
    <w:p w14:paraId="731E8F67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Боханов, В.А. Шестаков; под. Ред. А.Н. Сахарова. М.: Проспект, 2015.</w:t>
      </w:r>
    </w:p>
    <w:p w14:paraId="76704878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Вовина-Лебедева В.Г. История России XVI – XVII веков. М., 2012.</w:t>
      </w:r>
    </w:p>
    <w:p w14:paraId="4C990CB8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proofErr w:type="spellStart"/>
      <w:r>
        <w:rPr>
          <w:color w:val="000000"/>
        </w:rPr>
        <w:t>Мухаев</w:t>
      </w:r>
      <w:proofErr w:type="spellEnd"/>
      <w:r>
        <w:rPr>
          <w:color w:val="000000"/>
        </w:rPr>
        <w:t xml:space="preserve">, Р. Т. История государственного управления в России: учебник. 2-е изд., </w:t>
      </w:r>
      <w:proofErr w:type="spellStart"/>
      <w:r>
        <w:rPr>
          <w:color w:val="000000"/>
        </w:rPr>
        <w:t>перераб</w:t>
      </w:r>
      <w:proofErr w:type="spellEnd"/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 доп. М.: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2022.</w:t>
      </w:r>
    </w:p>
    <w:p w14:paraId="2689C2B1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Новейшая история России (1914 – 2015). Под. Ред. М.В. </w:t>
      </w:r>
      <w:proofErr w:type="spellStart"/>
      <w:r>
        <w:rPr>
          <w:color w:val="000000"/>
        </w:rPr>
        <w:t>Ходякова</w:t>
      </w:r>
      <w:proofErr w:type="spellEnd"/>
      <w:r>
        <w:rPr>
          <w:color w:val="000000"/>
        </w:rPr>
        <w:t xml:space="preserve">. 8-е изд., пер. и доп. Учебник. М.: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2016.</w:t>
      </w:r>
    </w:p>
    <w:p w14:paraId="0DFEBD98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Павленко, Н. И. История России 1700—1861 гг.: учебник для вузов. 6-е изд., </w:t>
      </w:r>
      <w:proofErr w:type="spellStart"/>
      <w:r>
        <w:rPr>
          <w:color w:val="000000"/>
        </w:rPr>
        <w:t>перераб</w:t>
      </w:r>
      <w:proofErr w:type="spellEnd"/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 доп. М.: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2022.</w:t>
      </w:r>
    </w:p>
    <w:p w14:paraId="00BC3A07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Фирсов, С. Л. История </w:t>
      </w:r>
      <w:proofErr w:type="gramStart"/>
      <w:r>
        <w:rPr>
          <w:color w:val="000000"/>
        </w:rPr>
        <w:t>России :</w:t>
      </w:r>
      <w:proofErr w:type="gramEnd"/>
      <w:r>
        <w:rPr>
          <w:color w:val="000000"/>
        </w:rPr>
        <w:t xml:space="preserve"> учебник для вузов. 2-е изд., </w:t>
      </w:r>
      <w:proofErr w:type="spellStart"/>
      <w:r>
        <w:rPr>
          <w:color w:val="000000"/>
        </w:rPr>
        <w:t>испр</w:t>
      </w:r>
      <w:proofErr w:type="spellEnd"/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 доп. М.: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2022.</w:t>
      </w:r>
    </w:p>
    <w:p w14:paraId="500ACECC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bookmarkStart w:id="2" w:name="_heading=h.l1rx5mbzde7"/>
      <w:bookmarkEnd w:id="2"/>
    </w:p>
    <w:p w14:paraId="49AC410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Дополнительная литература</w:t>
      </w:r>
    </w:p>
    <w:p w14:paraId="704865F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Cs/>
          <w:i/>
          <w:color w:val="000000"/>
        </w:rPr>
      </w:pPr>
    </w:p>
    <w:p w14:paraId="247C9132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Анисимов Е. В. Императорская Россия. СПб., 2014.</w:t>
      </w:r>
    </w:p>
    <w:p w14:paraId="59DAE455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Введенский Р. М. Экономическая политика самодержавия в конце ХVIII –первой половине</w:t>
      </w:r>
    </w:p>
    <w:p w14:paraId="3D76816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XIX вв. (По материалам соляного дела). М.,1983.</w:t>
      </w:r>
    </w:p>
    <w:p w14:paraId="064FDF55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Великая Отечественная война 1941 – 1945 гг.: Военно-исторические очерки: В 4 т. М., 1995– 1999.Кн. 1– 4.</w:t>
      </w:r>
    </w:p>
    <w:p w14:paraId="4137843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Виноградов С. В. Нэп: опыт создания многоукладной экономики. М., 1996.</w:t>
      </w:r>
    </w:p>
    <w:p w14:paraId="09D7FEA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Волобуев П. В. Выбор путей общественного развития: теория, история, современность. М., 1987.</w:t>
      </w:r>
    </w:p>
    <w:p w14:paraId="3E505FB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Ганелин Р. Ш. Российское самодержавие в 1905 году. Реформы и революция. СПб, 1991.</w:t>
      </w:r>
    </w:p>
    <w:p w14:paraId="2C751200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Гареев М. А. Неоднозначные страницы войны: Очерки о проблемных вопросах Великой</w:t>
      </w:r>
    </w:p>
    <w:p w14:paraId="2240630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Отечественной войны. М., 1995.</w:t>
      </w:r>
    </w:p>
    <w:p w14:paraId="1B23623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Гимпельсон Е. Г. Формирование советской политической системы. 1917 –1923гг. М., 1995.</w:t>
      </w:r>
    </w:p>
    <w:p w14:paraId="377B1EE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Горский А. А. Русские земли в XIII – XIV веках: пути политического развития. М., 1996.</w:t>
      </w:r>
    </w:p>
    <w:p w14:paraId="095CB49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Давыдов А.Ю. Кооператоры советского города в годы нэпа. Между «военным коммунизмом» и социалистической реконструкции. СПб., 2011.</w:t>
      </w:r>
    </w:p>
    <w:p w14:paraId="4488112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Давыдов А. Ю. Новая экономическая </w:t>
      </w:r>
      <w:proofErr w:type="gramStart"/>
      <w:r>
        <w:rPr>
          <w:color w:val="000000"/>
        </w:rPr>
        <w:t>политика :</w:t>
      </w:r>
      <w:proofErr w:type="gramEnd"/>
      <w:r>
        <w:rPr>
          <w:color w:val="000000"/>
        </w:rPr>
        <w:t xml:space="preserve"> власть, народ, хозяйство в послереволюционной России (1921-1929). СПб., 2021.</w:t>
      </w:r>
    </w:p>
    <w:p w14:paraId="3307671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Данилов А.А., Пыжиков А.В. Рождение сверхдержавы СССР в первые послевоенные годы. М., 2001.</w:t>
      </w:r>
    </w:p>
    <w:p w14:paraId="3E0A368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Демин В. А. Государственная Дума России (1906 – 1917): механизм функционирования. М., 1996.</w:t>
      </w:r>
    </w:p>
    <w:p w14:paraId="28DB48E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Дружинин Н. М. Русская деревня на переломе. 1861 – 1880 гг. М., 1978.</w:t>
      </w:r>
    </w:p>
    <w:p w14:paraId="7F8816DC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Дубов И.В. Северо-Восточная Русь в эпоху раннего средневековья. Л., 1982.</w:t>
      </w:r>
    </w:p>
    <w:p w14:paraId="22E1F36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Ерошкин Н.П. История государственных учреждений дореволюционной России. М. 1983.</w:t>
      </w:r>
    </w:p>
    <w:p w14:paraId="5144800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Зайончковский П. А. Кризис самодержавия на рубеже 1870-1880-х годов. М., 1964.</w:t>
      </w:r>
    </w:p>
    <w:p w14:paraId="4BF067C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Зайончковский П. А. Отмена крепостного права в России. М., 1968.</w:t>
      </w:r>
    </w:p>
    <w:p w14:paraId="60CB2CD1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Зубкова Е.Ю. Общество и реформы. 1945 – 1964. М., 1993.</w:t>
      </w:r>
    </w:p>
    <w:p w14:paraId="6D8325B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История современной России. 1985 – 1994. М., 1994.</w:t>
      </w:r>
    </w:p>
    <w:p w14:paraId="5B4BBF5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Каменский А.Б. Жизнь и судьба Екатерины Великой. М.,1997.</w:t>
      </w:r>
    </w:p>
    <w:p w14:paraId="03F94ECC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Кирьянов Ю. И. Жизненный уровень рабочих России. Конец ХIХ–ХХ в. М., 1979.</w:t>
      </w:r>
    </w:p>
    <w:p w14:paraId="0E508CD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Ключевский В.О. Боярская Дума Древней Руси. Добрые люди Древней Руси: Репринт. С изд. 1902, 1892 гг. М., 1994.</w:t>
      </w:r>
    </w:p>
    <w:p w14:paraId="433754A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Ковальченко И. Д., Моисеенко Т. Л, </w:t>
      </w:r>
      <w:proofErr w:type="spellStart"/>
      <w:r>
        <w:rPr>
          <w:color w:val="000000"/>
        </w:rPr>
        <w:t>Селунская</w:t>
      </w:r>
      <w:proofErr w:type="spellEnd"/>
      <w:r>
        <w:rPr>
          <w:color w:val="000000"/>
        </w:rPr>
        <w:t xml:space="preserve"> Н. Б. Социально- экономический строй крестьянского хозяйства Европейской России в эпоху капитализма. М., 1988.</w:t>
      </w:r>
    </w:p>
    <w:p w14:paraId="3CB6F730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Ковальченко И.Д. Методы исторического исследования. М., 1987.</w:t>
      </w:r>
    </w:p>
    <w:p w14:paraId="5235BD96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Кризис самодержавия в России. 1895 – 1917 гг. Л., 1984.</w:t>
      </w:r>
    </w:p>
    <w:p w14:paraId="72B6F27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Лаверычев В. А. Государство и монополии в дореволюционной России. М., 1982.</w:t>
      </w:r>
    </w:p>
    <w:p w14:paraId="6F80AA4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Леонтович В. В. История либерализма в России. М., 1995.</w:t>
      </w:r>
    </w:p>
    <w:p w14:paraId="36123B8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Милов Л.В. Великорусский пахарь и особенности российского </w:t>
      </w:r>
      <w:proofErr w:type="gramStart"/>
      <w:r>
        <w:rPr>
          <w:color w:val="000000"/>
        </w:rPr>
        <w:t>историческо-го</w:t>
      </w:r>
      <w:proofErr w:type="gramEnd"/>
      <w:r>
        <w:rPr>
          <w:color w:val="000000"/>
        </w:rPr>
        <w:t xml:space="preserve"> процесса. М.,1998.</w:t>
      </w:r>
    </w:p>
    <w:p w14:paraId="748308C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Миронов Б.Н. Социальная история России периода империи (ХVIII нач. – ХХ вв.). Т.1. Спб.,1999.</w:t>
      </w:r>
    </w:p>
    <w:p w14:paraId="61F5A15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Николаев А.Б. Думская революция: 27 февраля – 3 марта 1917 года: в 2 т. СПб., 2017. Т. 1 – 2.</w:t>
      </w:r>
    </w:p>
    <w:p w14:paraId="273BBD5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Новая и новейшая история России в оценках современников. М., 2006.</w:t>
      </w:r>
    </w:p>
    <w:p w14:paraId="39DC26B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Павленко Н.И. Екатерина Великая. М.,2000.</w:t>
      </w:r>
    </w:p>
    <w:p w14:paraId="4DC658C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Павленко Н.И. Петр Великий. М.,1994.</w:t>
      </w:r>
    </w:p>
    <w:p w14:paraId="4D49A942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Пихоя Р. Г. Советский Союз: История власти. 1945 – 1991. М., 1998.</w:t>
      </w:r>
    </w:p>
    <w:p w14:paraId="1DEF1B5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Пресняков А.Е. Образование Великорусского государства. </w:t>
      </w:r>
      <w:proofErr w:type="spellStart"/>
      <w:r>
        <w:rPr>
          <w:color w:val="000000"/>
        </w:rPr>
        <w:t>Пг</w:t>
      </w:r>
      <w:proofErr w:type="spellEnd"/>
      <w:r>
        <w:rPr>
          <w:color w:val="000000"/>
        </w:rPr>
        <w:t>., 1918 (или М., 1997).</w:t>
      </w:r>
    </w:p>
    <w:p w14:paraId="78F80A8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>Пушкарев Л.М. Общественно-политическая мысль России второй половины XVII в. М.1982&amp;</w:t>
      </w:r>
    </w:p>
    <w:p w14:paraId="5EB8D2E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Рыбаков Б.А. Киевская Русь и русские княжества ХII – ХIII веков. М., 1982.</w:t>
      </w:r>
    </w:p>
    <w:p w14:paraId="737FDD7A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Генезис и структура феодального общества в Древней Руси. Л., 1983.</w:t>
      </w:r>
    </w:p>
    <w:p w14:paraId="0B60914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Домонгольская Русь. Князь и княжеская власть на Руси VI - первой трети</w:t>
      </w:r>
    </w:p>
    <w:p w14:paraId="12B2F3B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 xml:space="preserve">XIII </w:t>
      </w:r>
      <w:proofErr w:type="gramStart"/>
      <w:r>
        <w:rPr>
          <w:color w:val="000000"/>
        </w:rPr>
        <w:t>века :</w:t>
      </w:r>
      <w:proofErr w:type="gramEnd"/>
      <w:r>
        <w:rPr>
          <w:color w:val="000000"/>
        </w:rPr>
        <w:t xml:space="preserve"> монография. СПб., 2020.</w:t>
      </w:r>
    </w:p>
    <w:p w14:paraId="763D7F6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История России в трудах Н. М. Карамзина. СПб., 2018.</w:t>
      </w:r>
    </w:p>
    <w:p w14:paraId="304DD29C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М.В. Ломоносов и становление исторической науки в России. СПб., 2011.</w:t>
      </w:r>
    </w:p>
    <w:p w14:paraId="34958111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Советская внешняя политика в годы «холодной войны». 1945 – 1985 гг. Новое прочтение.</w:t>
      </w:r>
    </w:p>
    <w:p w14:paraId="66852D3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М., 1995.</w:t>
      </w:r>
    </w:p>
    <w:p w14:paraId="1E2447C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Согрин В.В. Политическая история современной России. 1985 – 2001: от Горбачева до</w:t>
      </w:r>
    </w:p>
    <w:p w14:paraId="70E1C0D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Путина. М., 2001.</w:t>
      </w:r>
    </w:p>
    <w:p w14:paraId="1FAF7FA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Судьбы реформ и реформаторов в России. М., 1999.</w:t>
      </w:r>
    </w:p>
    <w:p w14:paraId="2AC1D0AA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proofErr w:type="spellStart"/>
      <w:r>
        <w:rPr>
          <w:color w:val="000000"/>
        </w:rPr>
        <w:t>Хлевнюк</w:t>
      </w:r>
      <w:proofErr w:type="spellEnd"/>
      <w:r>
        <w:rPr>
          <w:color w:val="000000"/>
        </w:rPr>
        <w:t xml:space="preserve"> О. В. Хозяин. Сталин и утверждение сталинской диктатуры. М., 2010.</w:t>
      </w:r>
    </w:p>
    <w:p w14:paraId="686EC1C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proofErr w:type="spellStart"/>
      <w:r>
        <w:rPr>
          <w:color w:val="000000"/>
        </w:rPr>
        <w:t>Хлевнюк</w:t>
      </w:r>
      <w:proofErr w:type="spellEnd"/>
      <w:r>
        <w:rPr>
          <w:color w:val="000000"/>
        </w:rPr>
        <w:t xml:space="preserve"> О.В. Политбюро. Механизмы политической власти в 1930-е </w:t>
      </w:r>
      <w:proofErr w:type="spellStart"/>
      <w:r>
        <w:rPr>
          <w:color w:val="000000"/>
        </w:rPr>
        <w:t>годв</w:t>
      </w:r>
      <w:proofErr w:type="spellEnd"/>
      <w:r>
        <w:rPr>
          <w:color w:val="000000"/>
        </w:rPr>
        <w:t>. М., 1996.</w:t>
      </w:r>
    </w:p>
    <w:p w14:paraId="7C0DD09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proofErr w:type="spellStart"/>
      <w:r>
        <w:rPr>
          <w:color w:val="000000"/>
        </w:rPr>
        <w:t>Цимбаев</w:t>
      </w:r>
      <w:proofErr w:type="spellEnd"/>
      <w:r>
        <w:rPr>
          <w:color w:val="000000"/>
        </w:rPr>
        <w:t xml:space="preserve"> Н. И. Славянофильство. Из истории русской общественно-политической мысли</w:t>
      </w:r>
    </w:p>
    <w:p w14:paraId="3907A85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XIX века. М., 1986.</w:t>
      </w:r>
    </w:p>
    <w:p w14:paraId="75D0EA4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6A4E032D" w14:textId="77777777" w:rsidR="004E2898" w:rsidRDefault="004E2898" w:rsidP="004E2898">
      <w:pPr>
        <w:jc w:val="center"/>
        <w:rPr>
          <w:color w:val="000000"/>
        </w:rPr>
      </w:pPr>
      <w:r>
        <w:rPr>
          <w:color w:val="000000"/>
        </w:rPr>
        <w:br w:type="page"/>
      </w:r>
    </w:p>
    <w:p w14:paraId="11459F0A" w14:textId="0B3F5FE7" w:rsidR="004E2898" w:rsidRDefault="004E2898" w:rsidP="004E2898">
      <w:pPr>
        <w:jc w:val="center"/>
      </w:pPr>
      <w:r>
        <w:rPr>
          <w:color w:val="000000"/>
        </w:rPr>
        <w:lastRenderedPageBreak/>
        <w:t>(</w:t>
      </w:r>
      <w:r w:rsidRPr="004E2898">
        <w:rPr>
          <w:color w:val="212529"/>
          <w:shd w:val="clear" w:color="auto" w:fill="FFFFFF"/>
        </w:rPr>
        <w:t>5.6.2 Всеобщая история</w:t>
      </w:r>
      <w:r>
        <w:rPr>
          <w:color w:val="000000"/>
          <w:sz w:val="22"/>
          <w:szCs w:val="22"/>
        </w:rPr>
        <w:t>)</w:t>
      </w:r>
    </w:p>
    <w:p w14:paraId="36F2EA1F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</w:p>
    <w:p w14:paraId="200C768A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Знаниевый</w:t>
      </w:r>
      <w:proofErr w:type="spellEnd"/>
      <w:r>
        <w:rPr>
          <w:color w:val="000000"/>
        </w:rPr>
        <w:t xml:space="preserve"> блок вопросов (2 вида вопросов: вопросы по теории и практические вопросы (вопросы по методологии или практическое задание).</w:t>
      </w:r>
    </w:p>
    <w:p w14:paraId="192C465B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5293C9B4" w14:textId="6D4CB97F" w:rsidR="004E2898" w:rsidRDefault="004E2898" w:rsidP="004E2898">
      <w:pPr>
        <w:jc w:val="both"/>
      </w:pPr>
      <w:r>
        <w:rPr>
          <w:b/>
          <w:bCs/>
        </w:rPr>
        <w:t>Первая часть блока</w:t>
      </w:r>
      <w:r>
        <w:t xml:space="preserve"> представляет собой ответ абитуриента на вопрос, связанный с </w:t>
      </w:r>
      <w:r>
        <w:rPr>
          <w:lang w:val="ru-RU"/>
        </w:rPr>
        <w:t xml:space="preserve">всеобщей </w:t>
      </w:r>
      <w:r>
        <w:t xml:space="preserve">историей с древнейших времен и до современности. Абитуриент должен продемонстрировать знания источников, историографии и фактологии. </w:t>
      </w:r>
    </w:p>
    <w:p w14:paraId="0AADE485" w14:textId="77777777" w:rsidR="004E2898" w:rsidRDefault="004E2898" w:rsidP="004E2898">
      <w:pPr>
        <w:jc w:val="both"/>
      </w:pPr>
    </w:p>
    <w:p w14:paraId="7595AED4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Афинская демократия</w:t>
      </w:r>
      <w:r w:rsidRPr="00303E72">
        <w:rPr>
          <w:color w:val="000000"/>
          <w:lang w:val="ru-RU"/>
        </w:rPr>
        <w:t xml:space="preserve">. </w:t>
      </w:r>
    </w:p>
    <w:p w14:paraId="7092336E" w14:textId="602B3B7A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 xml:space="preserve">Солон и его реформы. Реформы </w:t>
      </w:r>
      <w:proofErr w:type="spellStart"/>
      <w:r w:rsidRPr="00303E72">
        <w:rPr>
          <w:color w:val="000000"/>
          <w:lang w:val="ru-RU"/>
        </w:rPr>
        <w:t>Клисфена</w:t>
      </w:r>
      <w:proofErr w:type="spellEnd"/>
      <w:r w:rsidRPr="00303E72">
        <w:rPr>
          <w:color w:val="000000"/>
          <w:lang w:val="ru-RU"/>
        </w:rPr>
        <w:t xml:space="preserve"> и начало демократии в Афинах. Морская программа </w:t>
      </w:r>
      <w:proofErr w:type="spellStart"/>
      <w:r w:rsidRPr="00303E72">
        <w:rPr>
          <w:color w:val="000000"/>
          <w:lang w:val="ru-RU"/>
        </w:rPr>
        <w:t>Фемистокла</w:t>
      </w:r>
      <w:proofErr w:type="spellEnd"/>
      <w:r w:rsidRPr="00303E72">
        <w:rPr>
          <w:color w:val="000000"/>
          <w:lang w:val="ru-RU"/>
        </w:rPr>
        <w:t xml:space="preserve">. Расцвет афинской демократии. “Золотой век” Перикла.  Государственный строй Афин. Афинская морская держава. Афинская демократия в период Пелопонесской войны. Развитие афинской демократии в </w:t>
      </w:r>
      <w:r w:rsidRPr="00303E72">
        <w:rPr>
          <w:color w:val="000000"/>
          <w:lang w:val="en-US"/>
        </w:rPr>
        <w:t>IV</w:t>
      </w:r>
      <w:r w:rsidRPr="00303E72">
        <w:rPr>
          <w:color w:val="000000"/>
          <w:lang w:val="ru-RU"/>
        </w:rPr>
        <w:t xml:space="preserve"> в. до н.э. Античная демократия: её особенности. Отражение проблемы в отечественной и зарубежной историографии.</w:t>
      </w:r>
    </w:p>
    <w:p w14:paraId="2AB160B2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43F197EB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Принципат Октавиана Августа.</w:t>
      </w:r>
      <w:r w:rsidRPr="00303E72">
        <w:rPr>
          <w:color w:val="000000"/>
          <w:lang w:val="ru-RU"/>
        </w:rPr>
        <w:t xml:space="preserve"> </w:t>
      </w:r>
    </w:p>
    <w:p w14:paraId="31F68BFF" w14:textId="0A60F05B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>Второй триумвират. Борьба за власть между Антонием и Октавианом. Причины гибели Римской республики. Ранняя империя. Принципат Августа: юридическое оформление власти и ее особенности.  Внутренняя и внешняя политика Августа. Отражение проблемы в отечественной и зарубежной историографии.</w:t>
      </w:r>
    </w:p>
    <w:p w14:paraId="1E59FE41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7BD14A12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 xml:space="preserve">Варварские королевства в </w:t>
      </w:r>
      <w:r w:rsidRPr="00303E72">
        <w:rPr>
          <w:b/>
          <w:bCs/>
          <w:color w:val="000000"/>
          <w:lang w:val="en-US"/>
        </w:rPr>
        <w:t>V</w:t>
      </w:r>
      <w:r w:rsidRPr="00303E72">
        <w:rPr>
          <w:b/>
          <w:bCs/>
          <w:color w:val="000000"/>
          <w:lang w:val="ru-RU"/>
        </w:rPr>
        <w:t>–</w:t>
      </w:r>
      <w:r w:rsidRPr="00303E72">
        <w:rPr>
          <w:b/>
          <w:bCs/>
          <w:color w:val="000000"/>
          <w:lang w:val="en-US"/>
        </w:rPr>
        <w:t>VIII</w:t>
      </w:r>
      <w:r w:rsidRPr="00303E72">
        <w:rPr>
          <w:b/>
          <w:bCs/>
          <w:color w:val="000000"/>
          <w:lang w:val="ru-RU"/>
        </w:rPr>
        <w:t xml:space="preserve"> вв</w:t>
      </w:r>
      <w:r w:rsidRPr="00303E72">
        <w:rPr>
          <w:color w:val="000000"/>
          <w:lang w:val="ru-RU"/>
        </w:rPr>
        <w:t xml:space="preserve">. </w:t>
      </w:r>
    </w:p>
    <w:p w14:paraId="5C74E64F" w14:textId="265DE971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 xml:space="preserve">Эпоха «Великого переселения народов». Возникновение варварских государств, своеобразие их социальной структуры и правовых основ. История и политическое взаимодействие Вестготского, Остготского, Франкского, Бургундского, </w:t>
      </w:r>
      <w:proofErr w:type="spellStart"/>
      <w:r w:rsidRPr="00303E72">
        <w:rPr>
          <w:color w:val="000000"/>
          <w:lang w:val="ru-RU"/>
        </w:rPr>
        <w:t>Вандало</w:t>
      </w:r>
      <w:proofErr w:type="spellEnd"/>
      <w:r w:rsidRPr="00303E72">
        <w:rPr>
          <w:color w:val="000000"/>
          <w:lang w:val="ru-RU"/>
        </w:rPr>
        <w:t>-Аланского государств, их отношения с ранней Византией. Франкское государство при династии Меровингов; Салическая правда. Переход власти к Каролингам, создание империи Карла Великого. Создание Папского государства. Возникновение англосаксонских королевств. Отражение проблемы в отечественной и зарубежной историографии.</w:t>
      </w:r>
    </w:p>
    <w:p w14:paraId="5AE5AAD5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35077127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 xml:space="preserve">Европейские сословно-представительные монархии </w:t>
      </w:r>
      <w:r w:rsidRPr="00303E72">
        <w:rPr>
          <w:b/>
          <w:bCs/>
          <w:color w:val="000000"/>
          <w:lang w:val="en-US"/>
        </w:rPr>
        <w:t>XIII</w:t>
      </w:r>
      <w:r w:rsidRPr="00303E72">
        <w:rPr>
          <w:b/>
          <w:bCs/>
          <w:color w:val="000000"/>
          <w:lang w:val="ru-RU"/>
        </w:rPr>
        <w:t>–</w:t>
      </w:r>
      <w:r w:rsidRPr="00303E72">
        <w:rPr>
          <w:b/>
          <w:bCs/>
          <w:color w:val="000000"/>
          <w:lang w:val="en-US"/>
        </w:rPr>
        <w:t>XV</w:t>
      </w:r>
      <w:r w:rsidRPr="00303E72">
        <w:rPr>
          <w:b/>
          <w:bCs/>
          <w:color w:val="000000"/>
          <w:lang w:val="ru-RU"/>
        </w:rPr>
        <w:t xml:space="preserve"> вв</w:t>
      </w:r>
      <w:r w:rsidRPr="00303E72">
        <w:rPr>
          <w:color w:val="000000"/>
          <w:lang w:val="ru-RU"/>
        </w:rPr>
        <w:t xml:space="preserve">. </w:t>
      </w:r>
    </w:p>
    <w:p w14:paraId="0DE77F21" w14:textId="27139352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 xml:space="preserve">Развитие средневековой государственности и возникновение сословного представительства в Англии, Франции, пиренейских странах. Внутреннее развитие и внешняя политика Священной Римской империи от </w:t>
      </w:r>
      <w:proofErr w:type="spellStart"/>
      <w:r w:rsidRPr="00303E72">
        <w:rPr>
          <w:color w:val="000000"/>
          <w:lang w:val="ru-RU"/>
        </w:rPr>
        <w:t>Гогенштауфенов</w:t>
      </w:r>
      <w:proofErr w:type="spellEnd"/>
      <w:r w:rsidRPr="00303E72">
        <w:rPr>
          <w:color w:val="000000"/>
          <w:lang w:val="ru-RU"/>
        </w:rPr>
        <w:t xml:space="preserve"> до Габсбургов; «Золотая булла». «Черная смерть», ее демографические и социально-экономические последствия. Столетняя война: причины, ход военных действий, итоги. Сословный кризис и массовые выступления во Франции и Англии эпохи Столетней войны. Отражение проблемы в отечественной и зарубежной историографии.</w:t>
      </w:r>
    </w:p>
    <w:p w14:paraId="2C2FCB34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27B39F76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  <w:r w:rsidRPr="00303E72">
        <w:rPr>
          <w:b/>
          <w:bCs/>
          <w:color w:val="000000"/>
          <w:lang w:val="ru-RU"/>
        </w:rPr>
        <w:t xml:space="preserve">Английская революция </w:t>
      </w:r>
      <w:r w:rsidRPr="00303E72">
        <w:rPr>
          <w:b/>
          <w:bCs/>
          <w:color w:val="000000"/>
          <w:lang w:val="en-US"/>
        </w:rPr>
        <w:t>XVII</w:t>
      </w:r>
      <w:r w:rsidRPr="00303E72">
        <w:rPr>
          <w:b/>
          <w:bCs/>
          <w:color w:val="000000"/>
          <w:lang w:val="ru-RU"/>
        </w:rPr>
        <w:t xml:space="preserve"> века</w:t>
      </w:r>
      <w:r w:rsidRPr="00303E72">
        <w:rPr>
          <w:color w:val="000000"/>
          <w:lang w:val="ru-RU"/>
        </w:rPr>
        <w:t>.</w:t>
      </w:r>
      <w:r w:rsidRPr="00303E72">
        <w:t xml:space="preserve"> </w:t>
      </w:r>
    </w:p>
    <w:p w14:paraId="2E52CAF8" w14:textId="798CC021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 xml:space="preserve">Правление первых Стюартов в Англии. Идеология английского пуританизма. Предпосылки и основные этапы первой английской революции. Первая и вторая гражданская война в Англии. </w:t>
      </w:r>
      <w:proofErr w:type="spellStart"/>
      <w:r w:rsidRPr="00303E72">
        <w:rPr>
          <w:color w:val="000000"/>
          <w:lang w:val="ru-RU"/>
        </w:rPr>
        <w:t>Индепендентская</w:t>
      </w:r>
      <w:proofErr w:type="spellEnd"/>
      <w:r w:rsidRPr="00303E72">
        <w:rPr>
          <w:color w:val="000000"/>
          <w:lang w:val="ru-RU"/>
        </w:rPr>
        <w:t xml:space="preserve"> республика. Ирландский и шотландский походы Оливера Кромвеля. Установление режима протектората. Международное значение английской революции. Реставрация Стюартов. Отражение проблемы в отечественной и зарубежной историографии.</w:t>
      </w:r>
    </w:p>
    <w:p w14:paraId="1BAE756F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6348198D" w14:textId="6C42E3FB" w:rsidR="00303E72" w:rsidRDefault="00303E72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  <w:r w:rsidRPr="00303E72">
        <w:rPr>
          <w:b/>
          <w:bCs/>
          <w:color w:val="000000"/>
          <w:lang w:val="ru-RU"/>
        </w:rPr>
        <w:t>Война за независимость в Северной Америке и образование США</w:t>
      </w:r>
      <w:r w:rsidR="004E2898" w:rsidRPr="00303E72">
        <w:rPr>
          <w:color w:val="000000"/>
          <w:lang w:val="ru-RU"/>
        </w:rPr>
        <w:t>.</w:t>
      </w:r>
      <w:r w:rsidR="004E2898" w:rsidRPr="00303E72">
        <w:t xml:space="preserve"> </w:t>
      </w:r>
    </w:p>
    <w:p w14:paraId="650E17BF" w14:textId="30F933E1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 xml:space="preserve">Британская колонизация Северной Америки. Последствия Семилетней войны для колониальной Америки. Предпосылки восстания тринадцати североамериканских колоний. Война за независимость США (1775–1783 гг.). Декларация независимости. Международная реакция на выступление тринадцати колоний. Патриоты и лоялисты. «Отцы-основатели» США. </w:t>
      </w:r>
      <w:r w:rsidRPr="00303E72">
        <w:rPr>
          <w:color w:val="000000"/>
          <w:lang w:val="ru-RU"/>
        </w:rPr>
        <w:lastRenderedPageBreak/>
        <w:t>Конституция 1787 г. и Билль о правах. Историческое значение образования США. Отражение проблемы в отечественной и зарубежной историографии.</w:t>
      </w:r>
    </w:p>
    <w:p w14:paraId="75A47C70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57947DA8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  <w:r w:rsidRPr="00303E72">
        <w:rPr>
          <w:b/>
          <w:bCs/>
          <w:color w:val="000000"/>
          <w:lang w:val="ru-RU"/>
        </w:rPr>
        <w:t>Кризис Старого порядка и Французская революция</w:t>
      </w:r>
      <w:r w:rsidRPr="00303E72">
        <w:rPr>
          <w:color w:val="000000"/>
          <w:lang w:val="ru-RU"/>
        </w:rPr>
        <w:t>.</w:t>
      </w:r>
      <w:r w:rsidRPr="00303E72">
        <w:t xml:space="preserve"> </w:t>
      </w:r>
    </w:p>
    <w:p w14:paraId="0DA4325C" w14:textId="600915C1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>«Старый порядок» во Франции, его социальные и политические институты. Французское Просвещение. Кризис «старого порядка» накануне революции. Созыв генеральных штатов. Французская революция: периодизация, динамика, основные социально-политические силы, внутренние и внешние факторы. Декларация прав человека и гражданина. Свержение монархии во Франции. Якобинская диктатура. Термидорианский конвент и Директория. Французская революция и Европа. Отражение проблемы в отечественной и зарубежной историографии.</w:t>
      </w:r>
    </w:p>
    <w:p w14:paraId="6F2A388B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42BEDB53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Венская система международных отношений</w:t>
      </w:r>
      <w:r w:rsidRPr="00303E72">
        <w:rPr>
          <w:color w:val="000000"/>
          <w:lang w:val="ru-RU"/>
        </w:rPr>
        <w:t xml:space="preserve">. </w:t>
      </w:r>
    </w:p>
    <w:p w14:paraId="3467E34C" w14:textId="76A56920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 xml:space="preserve">Завершение наполеоновских войн. Созыв конгресса в Вене, представители ведущих держав и их интересы. Основные спорные вопросы в ходе Венского конгресса. Принцип легитимизма. Итоговый протокол Венского конгресса и новое территориальное устройство в Европе. Оформление Веской системы международных отношений и </w:t>
      </w:r>
      <w:r w:rsidRPr="00303E72">
        <w:rPr>
          <w:szCs w:val="20"/>
        </w:rPr>
        <w:t>«Священный союз»</w:t>
      </w:r>
      <w:r w:rsidRPr="00303E72">
        <w:rPr>
          <w:color w:val="000000"/>
          <w:lang w:val="ru-RU"/>
        </w:rPr>
        <w:t>. Кризис Венской системы. Отражение проблемы в отечественной и зарубежной историографии.</w:t>
      </w:r>
    </w:p>
    <w:p w14:paraId="7467D3E0" w14:textId="77777777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66C770B4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  <w:r w:rsidRPr="00303E72">
        <w:rPr>
          <w:b/>
          <w:bCs/>
          <w:color w:val="000000"/>
          <w:lang w:val="ru-RU"/>
        </w:rPr>
        <w:t>Европейские тоталитарные режимы 1920–1930-х гг</w:t>
      </w:r>
      <w:r w:rsidRPr="00303E72">
        <w:rPr>
          <w:color w:val="000000"/>
          <w:lang w:val="ru-RU"/>
        </w:rPr>
        <w:t>.</w:t>
      </w:r>
      <w:r w:rsidRPr="00303E72">
        <w:t xml:space="preserve"> </w:t>
      </w:r>
    </w:p>
    <w:p w14:paraId="3C6A6935" w14:textId="2EF0CBCE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>Кризис либерального государства в Италии. Возникновение и развитие фашистского движения. Этапы становления и особенности фашистского режима в Италии. Режим Б. Муссолини и массы. Внешняя политика фашистской Италии в 1920-е – середине 1930-х гг. Веймарская республика и причины ее падения. Происхождение и идеология национал-социализма. Влияние экономического кризиса 1929–1933 гг. на социально-политическое развитие Германии. «Национал-социалистическая революция». Нацификация государственного управления, массовые организации и внутренняя политика Третьего рейха. Внешняя политика Германии 1920–1930-х гг.: от ревизии к агрессии. Формирование оси Берлин-Рим-Токио. Отражение проблемы в отечественной и зарубежной историографии.</w:t>
      </w:r>
    </w:p>
    <w:p w14:paraId="37686ADA" w14:textId="77777777" w:rsidR="00303E72" w:rsidRPr="00303E72" w:rsidRDefault="00303E72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3B9AD1BC" w14:textId="77777777" w:rsid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  <w:r w:rsidRPr="00303E72">
        <w:rPr>
          <w:b/>
          <w:bCs/>
          <w:color w:val="000000"/>
          <w:lang w:val="ru-RU"/>
        </w:rPr>
        <w:t>Международные отношения в годы «холодной войны»</w:t>
      </w:r>
      <w:r w:rsidRPr="00303E72">
        <w:rPr>
          <w:color w:val="000000"/>
          <w:lang w:val="ru-RU"/>
        </w:rPr>
        <w:t>.</w:t>
      </w:r>
      <w:r w:rsidRPr="00303E72">
        <w:t xml:space="preserve"> </w:t>
      </w:r>
    </w:p>
    <w:p w14:paraId="153BC874" w14:textId="5D30FE5B" w:rsidR="004E2898" w:rsidRPr="00303E72" w:rsidRDefault="004E2898" w:rsidP="004E28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303E72">
        <w:rPr>
          <w:color w:val="000000"/>
          <w:lang w:val="ru-RU"/>
        </w:rPr>
        <w:t>Ялтинско-потсдамская система международных отношений и зарождение холодной войны. Организация Объединенных наций. Холодная война: понятие, происхождение, главные кризисы, условия завершения и наследие. Основные внешнеполитические стратегии США и СССР. Советско-американское ядерное противостояние. Биполярная модель международных отношений. НАТО и политика атлантической солидарности. ОВД и социалистическое содружество. Альтернативы блоковой политики и Движение Неприсоединения. Предпосылки, особенности и характер политики разрядки международной напряженности. Отражение проблемы в отечественной и зарубежной историографии.</w:t>
      </w:r>
    </w:p>
    <w:p w14:paraId="2AD0AA5F" w14:textId="675C6F6B" w:rsidR="004E2898" w:rsidRDefault="004E2898" w:rsidP="004E2898">
      <w:pPr>
        <w:jc w:val="both"/>
      </w:pPr>
    </w:p>
    <w:p w14:paraId="2224C851" w14:textId="77777777" w:rsidR="004E2898" w:rsidRDefault="004E2898" w:rsidP="004E2898">
      <w:pPr>
        <w:jc w:val="both"/>
      </w:pPr>
    </w:p>
    <w:p w14:paraId="7825A20A" w14:textId="77777777" w:rsidR="004E2898" w:rsidRDefault="004E2898" w:rsidP="004E2898">
      <w:pPr>
        <w:jc w:val="both"/>
      </w:pPr>
      <w:r>
        <w:rPr>
          <w:b/>
          <w:bCs/>
        </w:rPr>
        <w:t>Вторая часть блока</w:t>
      </w:r>
      <w:r>
        <w:t xml:space="preserve"> представляет собой анализ исторического источника. </w:t>
      </w:r>
    </w:p>
    <w:p w14:paraId="56C658EF" w14:textId="77777777" w:rsidR="004E2898" w:rsidRDefault="004E2898" w:rsidP="004E2898">
      <w:pPr>
        <w:jc w:val="both"/>
      </w:pPr>
    </w:p>
    <w:p w14:paraId="124EBA0B" w14:textId="5A171A74" w:rsidR="004E2898" w:rsidRDefault="004E2898" w:rsidP="004E2898">
      <w:pPr>
        <w:jc w:val="both"/>
      </w:pPr>
      <w:r>
        <w:t>Примерный перечень исторических источников для анализа</w:t>
      </w:r>
      <w:r>
        <w:rPr>
          <w:lang w:val="ru-RU"/>
        </w:rPr>
        <w:t>:</w:t>
      </w:r>
      <w:r>
        <w:t xml:space="preserve"> </w:t>
      </w:r>
    </w:p>
    <w:p w14:paraId="7143FD14" w14:textId="77777777" w:rsidR="004E2898" w:rsidRDefault="004E2898" w:rsidP="004E2898">
      <w:pPr>
        <w:jc w:val="both"/>
      </w:pPr>
    </w:p>
    <w:p w14:paraId="30C760BF" w14:textId="17EC6412" w:rsidR="004E2898" w:rsidRPr="00303E72" w:rsidRDefault="004E2898" w:rsidP="00303E72">
      <w:pPr>
        <w:pStyle w:val="af9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/>
          <w:iCs/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Афинская демократия</w:t>
      </w:r>
      <w:r w:rsidRPr="00303E72">
        <w:rPr>
          <w:color w:val="000000"/>
          <w:lang w:val="ru-RU"/>
        </w:rPr>
        <w:t xml:space="preserve">. </w:t>
      </w:r>
      <w:r w:rsidRPr="00303E72">
        <w:rPr>
          <w:i/>
          <w:iCs/>
          <w:color w:val="000000"/>
          <w:lang w:val="ru-RU"/>
        </w:rPr>
        <w:t>Геродот</w:t>
      </w:r>
      <w:r w:rsidRPr="00303E72">
        <w:rPr>
          <w:color w:val="000000"/>
          <w:lang w:val="ru-RU"/>
        </w:rPr>
        <w:t xml:space="preserve">. История; </w:t>
      </w:r>
      <w:r w:rsidRPr="00303E72">
        <w:rPr>
          <w:i/>
          <w:iCs/>
          <w:color w:val="000000"/>
          <w:lang w:val="ru-RU"/>
        </w:rPr>
        <w:t>Фукидид</w:t>
      </w:r>
      <w:r w:rsidRPr="00303E72">
        <w:rPr>
          <w:color w:val="000000"/>
          <w:lang w:val="ru-RU"/>
        </w:rPr>
        <w:t xml:space="preserve">. История, кн. II (речь Перикла на похоронах афинских воинов); </w:t>
      </w:r>
      <w:r w:rsidRPr="00303E72">
        <w:rPr>
          <w:i/>
          <w:iCs/>
          <w:color w:val="000000"/>
          <w:lang w:val="ru-RU"/>
        </w:rPr>
        <w:t>Аристотель</w:t>
      </w:r>
      <w:r w:rsidRPr="00303E72">
        <w:rPr>
          <w:color w:val="000000"/>
          <w:lang w:val="ru-RU"/>
        </w:rPr>
        <w:t xml:space="preserve">. Афинская </w:t>
      </w:r>
      <w:proofErr w:type="spellStart"/>
      <w:r w:rsidRPr="00303E72">
        <w:rPr>
          <w:color w:val="000000"/>
          <w:lang w:val="ru-RU"/>
        </w:rPr>
        <w:t>полития</w:t>
      </w:r>
      <w:proofErr w:type="spellEnd"/>
      <w:r w:rsidRPr="00303E72">
        <w:rPr>
          <w:color w:val="000000"/>
          <w:lang w:val="ru-RU"/>
        </w:rPr>
        <w:t xml:space="preserve">; </w:t>
      </w:r>
      <w:r w:rsidRPr="00303E72">
        <w:rPr>
          <w:i/>
          <w:iCs/>
          <w:color w:val="000000"/>
          <w:lang w:val="ru-RU"/>
        </w:rPr>
        <w:t>Аристотель</w:t>
      </w:r>
      <w:r w:rsidRPr="00303E72">
        <w:rPr>
          <w:color w:val="000000"/>
          <w:lang w:val="ru-RU"/>
        </w:rPr>
        <w:t xml:space="preserve"> Политика; речь афинских ораторов.</w:t>
      </w:r>
    </w:p>
    <w:p w14:paraId="77AFE9A4" w14:textId="77777777" w:rsidR="004E2898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49517A5E" w14:textId="31A5E6A1" w:rsidR="004E2898" w:rsidRPr="00303E72" w:rsidRDefault="004E2898" w:rsidP="00303E72">
      <w:pPr>
        <w:pStyle w:val="af9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/>
          <w:iCs/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Принципат Октавиана Августа.</w:t>
      </w:r>
      <w:r w:rsidRPr="00303E72">
        <w:rPr>
          <w:color w:val="000000"/>
          <w:lang w:val="ru-RU"/>
        </w:rPr>
        <w:t xml:space="preserve"> Деяния Божественного Августа; </w:t>
      </w:r>
      <w:r w:rsidRPr="00303E72">
        <w:rPr>
          <w:i/>
          <w:iCs/>
          <w:color w:val="000000"/>
          <w:lang w:val="ru-RU"/>
        </w:rPr>
        <w:t xml:space="preserve">Николай Дамасский. </w:t>
      </w:r>
      <w:r w:rsidRPr="00303E72">
        <w:rPr>
          <w:color w:val="000000"/>
          <w:lang w:val="ru-RU"/>
        </w:rPr>
        <w:t xml:space="preserve">О жизни Цезаря Августа и его воспитании; </w:t>
      </w:r>
      <w:r w:rsidRPr="00303E72">
        <w:rPr>
          <w:i/>
          <w:iCs/>
          <w:color w:val="000000"/>
          <w:lang w:val="ru-RU"/>
        </w:rPr>
        <w:t>Светоний.</w:t>
      </w:r>
      <w:r w:rsidRPr="00303E72">
        <w:rPr>
          <w:color w:val="000000"/>
          <w:lang w:val="ru-RU"/>
        </w:rPr>
        <w:t xml:space="preserve"> Божественный Август; </w:t>
      </w:r>
      <w:proofErr w:type="spellStart"/>
      <w:r w:rsidRPr="00303E72">
        <w:rPr>
          <w:i/>
          <w:iCs/>
          <w:color w:val="000000"/>
          <w:lang w:val="ru-RU"/>
        </w:rPr>
        <w:t>Аппиан</w:t>
      </w:r>
      <w:proofErr w:type="spellEnd"/>
      <w:r w:rsidRPr="00303E72">
        <w:rPr>
          <w:i/>
          <w:iCs/>
          <w:color w:val="000000"/>
          <w:lang w:val="ru-RU"/>
        </w:rPr>
        <w:t>.</w:t>
      </w:r>
      <w:r w:rsidRPr="00303E72">
        <w:rPr>
          <w:color w:val="000000"/>
          <w:lang w:val="ru-RU"/>
        </w:rPr>
        <w:t xml:space="preserve"> Гражданские войны; </w:t>
      </w:r>
      <w:r w:rsidRPr="00303E72">
        <w:rPr>
          <w:i/>
          <w:iCs/>
          <w:color w:val="000000"/>
          <w:lang w:val="ru-RU"/>
        </w:rPr>
        <w:t>Кассий Дион.</w:t>
      </w:r>
      <w:r w:rsidRPr="00303E72">
        <w:rPr>
          <w:color w:val="000000"/>
          <w:lang w:val="ru-RU"/>
        </w:rPr>
        <w:t xml:space="preserve"> Римская история.</w:t>
      </w:r>
    </w:p>
    <w:p w14:paraId="3B7B3A55" w14:textId="77777777" w:rsidR="004E2898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048B18C1" w14:textId="1422500A" w:rsidR="004E2898" w:rsidRPr="00303E72" w:rsidRDefault="004E2898" w:rsidP="00303E72">
      <w:pPr>
        <w:pStyle w:val="af9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/>
          <w:iCs/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lastRenderedPageBreak/>
        <w:t xml:space="preserve">Варварские королевства в </w:t>
      </w:r>
      <w:r w:rsidRPr="00303E72">
        <w:rPr>
          <w:b/>
          <w:bCs/>
          <w:color w:val="000000"/>
          <w:lang w:val="en-US"/>
        </w:rPr>
        <w:t>V</w:t>
      </w:r>
      <w:r w:rsidRPr="00303E72">
        <w:rPr>
          <w:b/>
          <w:bCs/>
          <w:color w:val="000000"/>
          <w:lang w:val="ru-RU"/>
        </w:rPr>
        <w:t>–</w:t>
      </w:r>
      <w:r w:rsidRPr="00303E72">
        <w:rPr>
          <w:b/>
          <w:bCs/>
          <w:color w:val="000000"/>
          <w:lang w:val="en-US"/>
        </w:rPr>
        <w:t>VIII</w:t>
      </w:r>
      <w:r w:rsidRPr="00303E72">
        <w:rPr>
          <w:b/>
          <w:bCs/>
          <w:color w:val="000000"/>
          <w:lang w:val="ru-RU"/>
        </w:rPr>
        <w:t xml:space="preserve"> вв</w:t>
      </w:r>
      <w:r w:rsidRPr="00303E72">
        <w:rPr>
          <w:color w:val="000000"/>
          <w:lang w:val="ru-RU"/>
        </w:rPr>
        <w:t xml:space="preserve">. </w:t>
      </w:r>
      <w:r w:rsidRPr="00303E72">
        <w:rPr>
          <w:i/>
          <w:iCs/>
          <w:color w:val="000000"/>
          <w:lang w:val="ru-RU"/>
        </w:rPr>
        <w:t xml:space="preserve">Григорий </w:t>
      </w:r>
      <w:proofErr w:type="spellStart"/>
      <w:r w:rsidRPr="00303E72">
        <w:rPr>
          <w:i/>
          <w:iCs/>
          <w:color w:val="000000"/>
          <w:lang w:val="ru-RU"/>
        </w:rPr>
        <w:t>Турский</w:t>
      </w:r>
      <w:proofErr w:type="spellEnd"/>
      <w:r w:rsidRPr="00303E72">
        <w:rPr>
          <w:color w:val="000000"/>
          <w:lang w:val="ru-RU"/>
        </w:rPr>
        <w:t xml:space="preserve">. История франков; Салическая правда; </w:t>
      </w:r>
      <w:proofErr w:type="spellStart"/>
      <w:r w:rsidRPr="00303E72">
        <w:rPr>
          <w:i/>
          <w:iCs/>
          <w:color w:val="000000"/>
          <w:lang w:val="ru-RU"/>
        </w:rPr>
        <w:t>Эйнхард</w:t>
      </w:r>
      <w:proofErr w:type="spellEnd"/>
      <w:r w:rsidRPr="00303E72">
        <w:rPr>
          <w:color w:val="000000"/>
          <w:lang w:val="ru-RU"/>
        </w:rPr>
        <w:t xml:space="preserve">. Жизнь Карла Великого; </w:t>
      </w:r>
      <w:proofErr w:type="spellStart"/>
      <w:r w:rsidRPr="00303E72">
        <w:rPr>
          <w:i/>
          <w:iCs/>
          <w:color w:val="000000"/>
          <w:lang w:val="ru-RU"/>
        </w:rPr>
        <w:t>Ноткер</w:t>
      </w:r>
      <w:proofErr w:type="spellEnd"/>
      <w:r w:rsidRPr="00303E72">
        <w:rPr>
          <w:i/>
          <w:iCs/>
          <w:color w:val="000000"/>
          <w:lang w:val="ru-RU"/>
        </w:rPr>
        <w:t xml:space="preserve"> Заика</w:t>
      </w:r>
      <w:r w:rsidRPr="00303E72">
        <w:rPr>
          <w:color w:val="000000"/>
          <w:lang w:val="ru-RU"/>
        </w:rPr>
        <w:t xml:space="preserve">. Деяния Карла Великого; Законы </w:t>
      </w:r>
      <w:proofErr w:type="spellStart"/>
      <w:r w:rsidRPr="00303E72">
        <w:rPr>
          <w:color w:val="000000"/>
          <w:lang w:val="ru-RU"/>
        </w:rPr>
        <w:t>Этельберта</w:t>
      </w:r>
      <w:proofErr w:type="spellEnd"/>
      <w:r w:rsidRPr="00303E72">
        <w:rPr>
          <w:b/>
          <w:bCs/>
          <w:i/>
          <w:iCs/>
          <w:color w:val="000000"/>
          <w:lang w:val="ru-RU"/>
        </w:rPr>
        <w:t>.</w:t>
      </w:r>
    </w:p>
    <w:p w14:paraId="30E62810" w14:textId="77777777" w:rsidR="004E2898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7A693743" w14:textId="44F0A807" w:rsidR="004E2898" w:rsidRPr="00303E72" w:rsidRDefault="004E2898" w:rsidP="00303E72">
      <w:pPr>
        <w:pStyle w:val="af9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 xml:space="preserve">Европейские сословно-представительные монархии </w:t>
      </w:r>
      <w:r w:rsidRPr="00303E72">
        <w:rPr>
          <w:b/>
          <w:bCs/>
          <w:color w:val="000000"/>
          <w:lang w:val="en-US"/>
        </w:rPr>
        <w:t>XIII</w:t>
      </w:r>
      <w:r w:rsidRPr="00303E72">
        <w:rPr>
          <w:b/>
          <w:bCs/>
          <w:color w:val="000000"/>
          <w:lang w:val="ru-RU"/>
        </w:rPr>
        <w:t>–</w:t>
      </w:r>
      <w:r w:rsidRPr="00303E72">
        <w:rPr>
          <w:b/>
          <w:bCs/>
          <w:color w:val="000000"/>
          <w:lang w:val="en-US"/>
        </w:rPr>
        <w:t>XV</w:t>
      </w:r>
      <w:r w:rsidRPr="00303E72">
        <w:rPr>
          <w:b/>
          <w:bCs/>
          <w:color w:val="000000"/>
          <w:lang w:val="ru-RU"/>
        </w:rPr>
        <w:t xml:space="preserve"> вв</w:t>
      </w:r>
      <w:r w:rsidRPr="00303E72">
        <w:rPr>
          <w:color w:val="000000"/>
          <w:lang w:val="ru-RU"/>
        </w:rPr>
        <w:t xml:space="preserve">. Великая хартия вольностей; Золотая булла 1356 г.; </w:t>
      </w:r>
      <w:r w:rsidRPr="00303E72">
        <w:rPr>
          <w:i/>
          <w:iCs/>
          <w:color w:val="000000"/>
          <w:lang w:val="ru-RU"/>
        </w:rPr>
        <w:t xml:space="preserve">Жан </w:t>
      </w:r>
      <w:proofErr w:type="spellStart"/>
      <w:r w:rsidRPr="00303E72">
        <w:rPr>
          <w:i/>
          <w:iCs/>
          <w:color w:val="000000"/>
          <w:lang w:val="ru-RU"/>
        </w:rPr>
        <w:t>Фруассар</w:t>
      </w:r>
      <w:proofErr w:type="spellEnd"/>
      <w:r w:rsidRPr="00303E72">
        <w:rPr>
          <w:color w:val="000000"/>
          <w:lang w:val="ru-RU"/>
        </w:rPr>
        <w:t xml:space="preserve">. Хроники; </w:t>
      </w:r>
      <w:r w:rsidRPr="00303E72">
        <w:rPr>
          <w:i/>
          <w:iCs/>
          <w:color w:val="000000"/>
          <w:lang w:val="ru-RU"/>
        </w:rPr>
        <w:t xml:space="preserve">Филипп де </w:t>
      </w:r>
      <w:proofErr w:type="spellStart"/>
      <w:r w:rsidRPr="00303E72">
        <w:rPr>
          <w:i/>
          <w:iCs/>
          <w:color w:val="000000"/>
          <w:lang w:val="ru-RU"/>
        </w:rPr>
        <w:t>Коммин</w:t>
      </w:r>
      <w:proofErr w:type="spellEnd"/>
      <w:r w:rsidRPr="00303E72">
        <w:rPr>
          <w:color w:val="000000"/>
          <w:lang w:val="ru-RU"/>
        </w:rPr>
        <w:t>. Мемуары.</w:t>
      </w:r>
    </w:p>
    <w:p w14:paraId="5A869781" w14:textId="77777777" w:rsidR="004E2898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ru-RU"/>
        </w:rPr>
      </w:pPr>
    </w:p>
    <w:p w14:paraId="71BAFF8E" w14:textId="7EA481F5" w:rsidR="004E2898" w:rsidRPr="00303E72" w:rsidRDefault="004E2898" w:rsidP="00303E72">
      <w:pPr>
        <w:pStyle w:val="af9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/>
          <w:iCs/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 xml:space="preserve">Английская революция </w:t>
      </w:r>
      <w:r w:rsidRPr="00303E72">
        <w:rPr>
          <w:b/>
          <w:bCs/>
          <w:color w:val="000000"/>
          <w:lang w:val="en-US"/>
        </w:rPr>
        <w:t>XVII</w:t>
      </w:r>
      <w:r w:rsidRPr="00303E72">
        <w:rPr>
          <w:b/>
          <w:bCs/>
          <w:color w:val="000000"/>
          <w:lang w:val="ru-RU"/>
        </w:rPr>
        <w:t xml:space="preserve"> века.</w:t>
      </w:r>
      <w:r w:rsidRPr="00303E72">
        <w:rPr>
          <w:color w:val="000000"/>
          <w:lang w:val="ru-RU"/>
        </w:rPr>
        <w:t xml:space="preserve"> Петиция о праве; Петиция «о корне и ветвях»; Великая ремонстрация; Знамя, поднятое истинными левеллерами; Орудие управления</w:t>
      </w:r>
      <w:r w:rsidRPr="00303E72">
        <w:rPr>
          <w:i/>
          <w:iCs/>
          <w:color w:val="000000"/>
          <w:lang w:val="ru-RU"/>
        </w:rPr>
        <w:t>.</w:t>
      </w:r>
    </w:p>
    <w:p w14:paraId="2DEADAC1" w14:textId="77777777" w:rsidR="004E2898" w:rsidRPr="00323811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6C2B000B" w14:textId="5063558D" w:rsidR="004E2898" w:rsidRPr="00303E72" w:rsidRDefault="004E2898" w:rsidP="00303E72">
      <w:pPr>
        <w:pStyle w:val="af9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/>
          <w:iCs/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Война за независимость английских колоний и образование США</w:t>
      </w:r>
      <w:r w:rsidRPr="00303E72">
        <w:rPr>
          <w:color w:val="000000"/>
          <w:lang w:val="ru-RU"/>
        </w:rPr>
        <w:t>.</w:t>
      </w:r>
      <w:r w:rsidRPr="00DB7BF4">
        <w:t xml:space="preserve"> </w:t>
      </w:r>
      <w:r w:rsidRPr="00303E72">
        <w:rPr>
          <w:color w:val="000000"/>
          <w:lang w:val="ru-RU"/>
        </w:rPr>
        <w:t>Декларация независимости Соединенных Штатов Америки; Статьи конфедерации; Федералист. Политические эссе; Конституция Соединенных Штатов; Билль о правах.</w:t>
      </w:r>
    </w:p>
    <w:p w14:paraId="48AD8AD9" w14:textId="77777777" w:rsidR="004E2898" w:rsidRPr="00323811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5E8D7791" w14:textId="3F2E277F" w:rsidR="004E2898" w:rsidRPr="00303E72" w:rsidRDefault="004E2898" w:rsidP="00303E72">
      <w:pPr>
        <w:pStyle w:val="af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Кризис Старого порядка и Французская революция</w:t>
      </w:r>
      <w:r w:rsidRPr="00303E72">
        <w:rPr>
          <w:color w:val="000000"/>
          <w:lang w:val="ru-RU"/>
        </w:rPr>
        <w:t>.</w:t>
      </w:r>
      <w:r w:rsidRPr="008E7A8D">
        <w:t xml:space="preserve"> </w:t>
      </w:r>
      <w:r w:rsidRPr="00303E72">
        <w:rPr>
          <w:color w:val="000000"/>
          <w:lang w:val="ru-RU"/>
        </w:rPr>
        <w:t xml:space="preserve">Декларация прав человека и гражданина; Декрет о максимуме; Конституция Франции 1791 г.; Конституция Франции 1793 г.; </w:t>
      </w:r>
      <w:r w:rsidRPr="00303E72">
        <w:rPr>
          <w:i/>
          <w:iCs/>
          <w:color w:val="000000"/>
          <w:lang w:val="ru-RU"/>
        </w:rPr>
        <w:t>Робеспьер</w:t>
      </w:r>
      <w:r w:rsidRPr="00303E72">
        <w:rPr>
          <w:color w:val="000000"/>
          <w:lang w:val="ru-RU"/>
        </w:rPr>
        <w:t>. Речь 8 термидора.</w:t>
      </w:r>
    </w:p>
    <w:p w14:paraId="7430CC5D" w14:textId="77777777" w:rsidR="004E2898" w:rsidRPr="00323811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694A901B" w14:textId="1864ED51" w:rsidR="004E2898" w:rsidRPr="00303E72" w:rsidRDefault="004E2898" w:rsidP="00303E72">
      <w:pPr>
        <w:pStyle w:val="af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Венская система международных отношений</w:t>
      </w:r>
      <w:r w:rsidRPr="00303E72">
        <w:rPr>
          <w:color w:val="000000"/>
          <w:lang w:val="ru-RU"/>
        </w:rPr>
        <w:t xml:space="preserve">. Генеральный акт Венского конгресса; Акт Священного Союза; Протокол Веронского конгресса; </w:t>
      </w:r>
      <w:r w:rsidRPr="00303E72">
        <w:rPr>
          <w:i/>
          <w:iCs/>
          <w:color w:val="000000"/>
          <w:lang w:val="ru-RU"/>
        </w:rPr>
        <w:t>Талейран</w:t>
      </w:r>
      <w:r w:rsidRPr="00303E72">
        <w:rPr>
          <w:color w:val="000000"/>
          <w:lang w:val="ru-RU"/>
        </w:rPr>
        <w:t>. Мемуары</w:t>
      </w:r>
      <w:r w:rsidRPr="00303E72">
        <w:rPr>
          <w:b/>
          <w:bCs/>
          <w:i/>
          <w:iCs/>
          <w:color w:val="000000"/>
          <w:lang w:val="ru-RU"/>
        </w:rPr>
        <w:t>.</w:t>
      </w:r>
    </w:p>
    <w:p w14:paraId="6C8740A9" w14:textId="77777777" w:rsidR="004E2898" w:rsidRPr="00323811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75E20836" w14:textId="5CE3169F" w:rsidR="004E2898" w:rsidRPr="00303E72" w:rsidRDefault="004E2898" w:rsidP="00303E72">
      <w:pPr>
        <w:pStyle w:val="af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ru-RU"/>
        </w:rPr>
      </w:pPr>
      <w:r w:rsidRPr="00303E72">
        <w:rPr>
          <w:b/>
          <w:bCs/>
          <w:color w:val="000000"/>
          <w:lang w:val="ru-RU"/>
        </w:rPr>
        <w:t>Европейские тоталитарные режимы 1920–1930-х гг</w:t>
      </w:r>
      <w:r w:rsidRPr="00303E72">
        <w:rPr>
          <w:color w:val="000000"/>
          <w:lang w:val="ru-RU"/>
        </w:rPr>
        <w:t>.</w:t>
      </w:r>
      <w:r w:rsidRPr="007B653E">
        <w:t xml:space="preserve"> </w:t>
      </w:r>
      <w:r w:rsidRPr="00303E72">
        <w:rPr>
          <w:color w:val="000000"/>
          <w:lang w:val="ru-RU"/>
        </w:rPr>
        <w:t>Хартия труда 1927 г.; Декрет «О защите народа и государства» 1933 г.; Закон о наследственных дворах 1933 г.; Закон об имперском гражданстве 1935 г.; Антикоминтерновский пакт 1936 г.; Стальной пакт.</w:t>
      </w:r>
    </w:p>
    <w:p w14:paraId="54C74335" w14:textId="77777777" w:rsidR="004E2898" w:rsidRPr="00323811" w:rsidRDefault="004E2898" w:rsidP="00303E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5545B917" w14:textId="43AB6EC0" w:rsidR="004E2898" w:rsidRDefault="004E2898" w:rsidP="00303E72">
      <w:pPr>
        <w:pStyle w:val="af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 w:rsidRPr="00303E72">
        <w:rPr>
          <w:b/>
          <w:bCs/>
          <w:color w:val="000000"/>
          <w:lang w:val="ru-RU"/>
        </w:rPr>
        <w:t>Международные отношения в годы «холодной войны»</w:t>
      </w:r>
      <w:r w:rsidRPr="00303E72">
        <w:rPr>
          <w:color w:val="000000"/>
          <w:lang w:val="ru-RU"/>
        </w:rPr>
        <w:t>.</w:t>
      </w:r>
      <w:r w:rsidRPr="007B653E">
        <w:t xml:space="preserve"> </w:t>
      </w:r>
      <w:r w:rsidRPr="00303E72">
        <w:rPr>
          <w:lang w:val="ru-RU"/>
        </w:rPr>
        <w:t>П</w:t>
      </w:r>
      <w:r w:rsidRPr="00303E72">
        <w:rPr>
          <w:color w:val="000000"/>
          <w:lang w:val="ru-RU"/>
        </w:rPr>
        <w:t xml:space="preserve">отсдамская декларация; </w:t>
      </w:r>
      <w:r w:rsidRPr="00303E72">
        <w:rPr>
          <w:lang w:val="ru-RU"/>
        </w:rPr>
        <w:t xml:space="preserve">«Длинная телеграмма» Дж. Кеннана; Фултонская речь У. Черчилля; </w:t>
      </w:r>
      <w:r w:rsidRPr="00303E72">
        <w:rPr>
          <w:color w:val="000000"/>
          <w:lang w:val="ru-RU"/>
        </w:rPr>
        <w:t>Вашингтонский договор (Образование НАТО);</w:t>
      </w:r>
      <w:r w:rsidRPr="00303E72">
        <w:rPr>
          <w:lang w:val="ru-RU"/>
        </w:rPr>
        <w:t xml:space="preserve"> Стокгольмское воззвание;</w:t>
      </w:r>
      <w:r w:rsidRPr="00303E72">
        <w:rPr>
          <w:color w:val="000000"/>
          <w:lang w:val="ru-RU"/>
        </w:rPr>
        <w:t xml:space="preserve"> Варшавский договор; Декларация глав государств и правительств неприсоединившихся стран;</w:t>
      </w:r>
      <w:r w:rsidRPr="00303E72">
        <w:rPr>
          <w:lang w:val="ru-RU"/>
        </w:rPr>
        <w:t xml:space="preserve"> Договор об ограничении систем противоракетной обороны 1972 г.; Договор о сокращении стратегических наступательных вооружений 1991 г.</w:t>
      </w:r>
    </w:p>
    <w:p w14:paraId="55681404" w14:textId="77777777" w:rsidR="004E2898" w:rsidRDefault="004E2898" w:rsidP="004E2898">
      <w:pPr>
        <w:jc w:val="both"/>
        <w:rPr>
          <w:lang w:val="ru-RU"/>
        </w:rPr>
      </w:pPr>
      <w:r>
        <w:t xml:space="preserve"> </w:t>
      </w:r>
    </w:p>
    <w:p w14:paraId="6EDA914D" w14:textId="3F5FB323" w:rsidR="004E2898" w:rsidRDefault="004E2898" w:rsidP="004E2898">
      <w:pPr>
        <w:jc w:val="both"/>
      </w:pPr>
      <w:r>
        <w:t xml:space="preserve">Абитуриент должен проанализировать документы по следующему плану: </w:t>
      </w:r>
    </w:p>
    <w:p w14:paraId="52053108" w14:textId="77777777" w:rsidR="004E2898" w:rsidRDefault="004E2898" w:rsidP="004E2898">
      <w:pPr>
        <w:jc w:val="both"/>
      </w:pPr>
      <w:r>
        <w:t>1)  Определение типа и вида исторического источника.</w:t>
      </w:r>
    </w:p>
    <w:p w14:paraId="2C36D5B3" w14:textId="264499D1" w:rsidR="004E2898" w:rsidRDefault="004E2898" w:rsidP="004E2898">
      <w:pPr>
        <w:jc w:val="both"/>
      </w:pPr>
      <w:r>
        <w:t>2) Установление времени, места, обстоятельств и целей создания источника.</w:t>
      </w:r>
    </w:p>
    <w:p w14:paraId="4EB10D0B" w14:textId="77777777" w:rsidR="004E2898" w:rsidRDefault="004E2898" w:rsidP="004E2898">
      <w:pPr>
        <w:jc w:val="both"/>
      </w:pPr>
      <w:r>
        <w:t xml:space="preserve">3) Анализ содержания документа. </w:t>
      </w:r>
    </w:p>
    <w:p w14:paraId="47B0C962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642A7EDB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II. Научно-исследовательский блок вопросов (1 вид вопроса/задания).</w:t>
      </w:r>
    </w:p>
    <w:p w14:paraId="4D51719F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2E487483" w14:textId="77777777" w:rsidR="00303E72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  <w:r>
        <w:rPr>
          <w:color w:val="000000"/>
        </w:rPr>
        <w:t xml:space="preserve">Этот блок представляет собой защиту научно-исследовательского реферата. Реферат должен быть отправлен за две недели до вступительного испытания на адрес электронной почты: </w:t>
      </w:r>
    </w:p>
    <w:p w14:paraId="47B87693" w14:textId="77777777" w:rsidR="00303E72" w:rsidRDefault="00303E72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  <w:hyperlink r:id="rId9" w:history="1">
        <w:r w:rsidRPr="000A1D7E">
          <w:rPr>
            <w:rStyle w:val="af8"/>
          </w:rPr>
          <w:t>kafedravseobist@yandex.ru</w:t>
        </w:r>
      </w:hyperlink>
      <w:r>
        <w:rPr>
          <w:lang w:val="ru-RU"/>
        </w:rPr>
        <w:t xml:space="preserve"> </w:t>
      </w:r>
    </w:p>
    <w:p w14:paraId="4880C757" w14:textId="1D4EBF6F" w:rsidR="004E2898" w:rsidRDefault="00303E72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hyperlink r:id="rId10" w:history="1">
        <w:r w:rsidRPr="000A1D7E">
          <w:rPr>
            <w:rStyle w:val="af8"/>
          </w:rPr>
          <w:t>tatyanavk@yandex.ru</w:t>
        </w:r>
      </w:hyperlink>
      <w:r>
        <w:rPr>
          <w:lang w:val="ru-RU"/>
        </w:rPr>
        <w:t xml:space="preserve"> </w:t>
      </w:r>
      <w:hyperlink r:id="rId11" w:tooltip="http://abnikolaev@herzen.spb.ru" w:history="1"/>
    </w:p>
    <w:p w14:paraId="0F6C21A3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2531333" w14:textId="38FB87B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Для выступления абитуриенту дается 10 минут, в течение которых поступающий должен представить актуальность темы, обоснование выбора темы, краткую характеристику изученной литературы и источников и краткое содержание работы. Председатель и члены комиссии после выступления могут задать вопросы по теме. </w:t>
      </w:r>
    </w:p>
    <w:p w14:paraId="08147315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138FA128" w14:textId="77777777" w:rsidR="004E2898" w:rsidRPr="004B584B" w:rsidRDefault="004E2898" w:rsidP="00303E72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  <w:bCs/>
          <w:color w:val="000000"/>
        </w:rPr>
      </w:pPr>
      <w:r w:rsidRPr="004B584B">
        <w:rPr>
          <w:b/>
          <w:bCs/>
          <w:color w:val="000000"/>
        </w:rPr>
        <w:lastRenderedPageBreak/>
        <w:t>Требования к реферату</w:t>
      </w:r>
    </w:p>
    <w:p w14:paraId="08263BAC" w14:textId="77777777" w:rsidR="004E2898" w:rsidRDefault="004E2898" w:rsidP="00303E72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DCBFB8B" w14:textId="7B240B50" w:rsidR="004E2898" w:rsidRDefault="004E2898" w:rsidP="00303E72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Объем реферата – 15</w:t>
      </w:r>
      <w:r w:rsidR="00303E72">
        <w:rPr>
          <w:color w:val="000000"/>
        </w:rPr>
        <w:t>–</w:t>
      </w:r>
      <w:r>
        <w:rPr>
          <w:color w:val="000000"/>
        </w:rPr>
        <w:t xml:space="preserve">25 страниц (титульный лист и список источников и литературы не включается в объем реферата). </w:t>
      </w:r>
    </w:p>
    <w:p w14:paraId="557DD6F7" w14:textId="77777777" w:rsidR="004E2898" w:rsidRDefault="004E2898" w:rsidP="00303E72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7ACA8E8" w14:textId="77777777" w:rsidR="004E2898" w:rsidRDefault="004E2898" w:rsidP="00303E72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2. Компьютерный текст должен быть набран шрифтом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14 кеглем в редакторе WORD.</w:t>
      </w:r>
    </w:p>
    <w:p w14:paraId="15D8AAB2" w14:textId="77777777" w:rsidR="004E2898" w:rsidRDefault="004E2898" w:rsidP="00303E72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4191D0C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3. Страницы реферата должны иметь следующие поля: левое – 2, 5 см, правое – 1 см, верхнее – 2 см, нижнее – 2 см. Все страницы реферата нумеруются автоматически (без пропусков и повторений). Первой страницей считается титульный лист, который не нумеруется (идет без номера).</w:t>
      </w:r>
    </w:p>
    <w:p w14:paraId="427C198B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DECCE93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4. Сноски – автоматические, постраничные, нумерация начинается на каждой странице, шрифт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12 кегля в редакторе WORD.</w:t>
      </w:r>
    </w:p>
    <w:p w14:paraId="70BDB883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95C74FF" w14:textId="29280AB8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5. </w:t>
      </w:r>
      <w:r w:rsidRPr="00303E72">
        <w:rPr>
          <w:color w:val="000000"/>
          <w:spacing w:val="-4"/>
        </w:rPr>
        <w:t xml:space="preserve">Знак сноски ставится в конце предложения, которое закрывается точкой: </w:t>
      </w:r>
      <w:r w:rsidR="00303E72" w:rsidRPr="00303E72">
        <w:rPr>
          <w:color w:val="000000"/>
          <w:spacing w:val="-4"/>
          <w:lang w:val="ru-RU"/>
        </w:rPr>
        <w:t>Английской революции</w:t>
      </w:r>
      <w:r w:rsidRPr="00303E72">
        <w:rPr>
          <w:color w:val="000000"/>
          <w:spacing w:val="-4"/>
          <w:vertAlign w:val="superscript"/>
        </w:rPr>
        <w:t>1</w:t>
      </w:r>
      <w:r w:rsidRPr="00303E72">
        <w:rPr>
          <w:color w:val="000000"/>
          <w:spacing w:val="-4"/>
        </w:rPr>
        <w:t>.</w:t>
      </w:r>
    </w:p>
    <w:p w14:paraId="2B013AC5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9387320" w14:textId="0D58E843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6. Не путать дефис и тире, т.е. между цифрами идет тире: 191</w:t>
      </w:r>
      <w:r w:rsidR="004B584B">
        <w:rPr>
          <w:color w:val="000000"/>
          <w:lang w:val="ru-RU"/>
        </w:rPr>
        <w:t>4</w:t>
      </w:r>
      <w:r>
        <w:rPr>
          <w:color w:val="000000"/>
        </w:rPr>
        <w:t>–1918 гг.</w:t>
      </w:r>
    </w:p>
    <w:p w14:paraId="35A5917B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BCAE304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7. Примеры оформления сносок:</w:t>
      </w:r>
    </w:p>
    <w:p w14:paraId="2173E74C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68CA8D4" w14:textId="77777777" w:rsidR="004B584B" w:rsidRDefault="004B584B" w:rsidP="004B58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  <w:r>
        <w:rPr>
          <w:color w:val="000000"/>
          <w:lang w:val="ru-RU"/>
        </w:rPr>
        <w:t>С</w:t>
      </w:r>
      <w:proofErr w:type="spellStart"/>
      <w:r w:rsidRPr="00621860">
        <w:rPr>
          <w:color w:val="000000"/>
        </w:rPr>
        <w:t>сылки</w:t>
      </w:r>
      <w:proofErr w:type="spellEnd"/>
      <w:r w:rsidRPr="00621860">
        <w:rPr>
          <w:color w:val="000000"/>
        </w:rPr>
        <w:t xml:space="preserve"> на сочинения античных и средневековых авторов</w:t>
      </w:r>
      <w:r>
        <w:rPr>
          <w:color w:val="000000"/>
          <w:lang w:val="ru-RU"/>
        </w:rPr>
        <w:t xml:space="preserve"> размещаются в тексте в круглых скобках</w:t>
      </w:r>
      <w:r w:rsidRPr="00621860">
        <w:rPr>
          <w:color w:val="000000"/>
        </w:rPr>
        <w:t>: (</w:t>
      </w:r>
      <w:proofErr w:type="spellStart"/>
      <w:r w:rsidRPr="00621860">
        <w:rPr>
          <w:color w:val="000000"/>
        </w:rPr>
        <w:t>Dem</w:t>
      </w:r>
      <w:proofErr w:type="spellEnd"/>
      <w:r w:rsidRPr="00621860">
        <w:rPr>
          <w:color w:val="000000"/>
        </w:rPr>
        <w:t>., XXXIX, 2); (</w:t>
      </w:r>
      <w:proofErr w:type="spellStart"/>
      <w:r w:rsidRPr="00621860">
        <w:rPr>
          <w:color w:val="000000"/>
        </w:rPr>
        <w:t>Plut</w:t>
      </w:r>
      <w:proofErr w:type="spellEnd"/>
      <w:r w:rsidRPr="00621860">
        <w:rPr>
          <w:color w:val="000000"/>
        </w:rPr>
        <w:t xml:space="preserve">. </w:t>
      </w:r>
      <w:proofErr w:type="spellStart"/>
      <w:r w:rsidRPr="00621860">
        <w:rPr>
          <w:color w:val="000000"/>
        </w:rPr>
        <w:t>Dem</w:t>
      </w:r>
      <w:proofErr w:type="spellEnd"/>
      <w:r w:rsidRPr="00621860">
        <w:rPr>
          <w:color w:val="000000"/>
        </w:rPr>
        <w:t>., 14, 6); (</w:t>
      </w:r>
      <w:proofErr w:type="spellStart"/>
      <w:r w:rsidRPr="00621860">
        <w:rPr>
          <w:color w:val="000000"/>
        </w:rPr>
        <w:t>Hdt</w:t>
      </w:r>
      <w:proofErr w:type="spellEnd"/>
      <w:r w:rsidRPr="00621860">
        <w:rPr>
          <w:color w:val="000000"/>
        </w:rPr>
        <w:t>., IX, 5)</w:t>
      </w:r>
      <w:r>
        <w:rPr>
          <w:color w:val="000000"/>
          <w:lang w:val="ru-RU"/>
        </w:rPr>
        <w:t xml:space="preserve"> </w:t>
      </w:r>
      <w:r w:rsidRPr="00621860">
        <w:rPr>
          <w:color w:val="000000"/>
        </w:rPr>
        <w:t>и т.п.</w:t>
      </w:r>
    </w:p>
    <w:p w14:paraId="3003DD93" w14:textId="77777777" w:rsidR="004B584B" w:rsidRDefault="004B584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</w:p>
    <w:p w14:paraId="1C1F59B5" w14:textId="46F9C925" w:rsidR="004E2898" w:rsidRPr="004B584B" w:rsidRDefault="004B584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 w:rsidRPr="004B584B">
        <w:rPr>
          <w:color w:val="000000"/>
        </w:rPr>
        <w:t>Эриксон К.  Елизавета</w:t>
      </w:r>
      <w:r w:rsidRPr="004B584B">
        <w:rPr>
          <w:color w:val="000000"/>
          <w:lang w:val="en-US"/>
        </w:rPr>
        <w:t xml:space="preserve"> I. </w:t>
      </w:r>
      <w:r w:rsidRPr="004B584B">
        <w:rPr>
          <w:color w:val="000000"/>
        </w:rPr>
        <w:t>М</w:t>
      </w:r>
      <w:r w:rsidRPr="004B584B">
        <w:rPr>
          <w:color w:val="000000"/>
          <w:lang w:val="en-US"/>
        </w:rPr>
        <w:t xml:space="preserve">., 2005. </w:t>
      </w:r>
      <w:r>
        <w:rPr>
          <w:color w:val="000000"/>
          <w:lang w:val="ru-RU"/>
        </w:rPr>
        <w:t>С</w:t>
      </w:r>
      <w:r w:rsidRPr="004B584B">
        <w:rPr>
          <w:color w:val="000000"/>
          <w:lang w:val="en-US"/>
        </w:rPr>
        <w:t>. 40.</w:t>
      </w:r>
    </w:p>
    <w:p w14:paraId="79C1484C" w14:textId="77777777" w:rsidR="004E2898" w:rsidRPr="004B584B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6EA4AE3F" w14:textId="3600D9BC" w:rsidR="004B584B" w:rsidRPr="004B584B" w:rsidRDefault="004B584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en-US"/>
        </w:rPr>
      </w:pPr>
      <w:r w:rsidRPr="004B584B">
        <w:rPr>
          <w:color w:val="000000"/>
          <w:lang w:val="en-US"/>
        </w:rPr>
        <w:t xml:space="preserve">Hammer P. Elizabeth’s Wars: War, Government   and Society in Tudor England, 1544–1604. N.-Y., 2003. </w:t>
      </w:r>
      <w:r>
        <w:rPr>
          <w:color w:val="000000"/>
          <w:lang w:val="en-US"/>
        </w:rPr>
        <w:t>P</w:t>
      </w:r>
      <w:r w:rsidRPr="004B584B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4B584B">
        <w:rPr>
          <w:color w:val="000000"/>
          <w:lang w:val="en-US"/>
        </w:rPr>
        <w:t xml:space="preserve">134. </w:t>
      </w:r>
    </w:p>
    <w:p w14:paraId="0D248AA7" w14:textId="77777777" w:rsidR="004B584B" w:rsidRPr="004B584B" w:rsidRDefault="004B584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en-US"/>
        </w:rPr>
      </w:pPr>
    </w:p>
    <w:p w14:paraId="4FAF6927" w14:textId="4CEB1FF9" w:rsidR="004B584B" w:rsidRPr="004B584B" w:rsidRDefault="004B584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  <w:r w:rsidRPr="004B584B">
        <w:rPr>
          <w:color w:val="000000"/>
          <w:lang w:val="en-US"/>
        </w:rPr>
        <w:t>Peet C. Russian «America», a magazine about U. S. for Soviet Citizens // College Art Journal. 1951. №</w:t>
      </w:r>
      <w:r>
        <w:rPr>
          <w:color w:val="000000"/>
          <w:lang w:val="ru-RU"/>
        </w:rPr>
        <w:t> </w:t>
      </w:r>
      <w:r w:rsidRPr="004B584B">
        <w:rPr>
          <w:color w:val="000000"/>
          <w:lang w:val="en-US"/>
        </w:rPr>
        <w:t>1. P. 17</w:t>
      </w:r>
      <w:r>
        <w:rPr>
          <w:color w:val="000000"/>
          <w:lang w:val="ru-RU"/>
        </w:rPr>
        <w:t>.</w:t>
      </w:r>
    </w:p>
    <w:p w14:paraId="1DE16C27" w14:textId="77777777" w:rsidR="004B584B" w:rsidRPr="004B584B" w:rsidRDefault="004B584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en-US"/>
        </w:rPr>
      </w:pPr>
    </w:p>
    <w:p w14:paraId="06FF79C2" w14:textId="1761CC25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РГИА. Ф. 5100. Оп. 1. Д. 5. Л. 1.</w:t>
      </w:r>
    </w:p>
    <w:p w14:paraId="5C8AC993" w14:textId="77777777" w:rsidR="004E2898" w:rsidRPr="004B584B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</w:p>
    <w:p w14:paraId="536403FD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4B584B">
        <w:rPr>
          <w:b/>
          <w:bCs/>
          <w:color w:val="000000"/>
        </w:rPr>
        <w:t>Структура реферата</w:t>
      </w:r>
      <w:r>
        <w:rPr>
          <w:color w:val="000000"/>
        </w:rPr>
        <w:t>:</w:t>
      </w:r>
    </w:p>
    <w:p w14:paraId="3EF9D6DA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1B45026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Титульный лист с указанием ФИО, темы реферата и года.</w:t>
      </w:r>
    </w:p>
    <w:p w14:paraId="4D738B4F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4B436CE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2. Введение, которое должно содержать следующие элементы:</w:t>
      </w:r>
    </w:p>
    <w:p w14:paraId="70A76642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10AE19E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Актуальность темы исследования.</w:t>
      </w:r>
    </w:p>
    <w:p w14:paraId="797E5D1C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FC6FEE4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Объект исследования.</w:t>
      </w:r>
    </w:p>
    <w:p w14:paraId="102D7D9F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C38FBED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Предмет исследования.</w:t>
      </w:r>
    </w:p>
    <w:p w14:paraId="712591A8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951BCB6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Цель исследования.</w:t>
      </w:r>
    </w:p>
    <w:p w14:paraId="5FC1747F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B9F18EF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Задачи исследования.</w:t>
      </w:r>
    </w:p>
    <w:p w14:paraId="418C58C6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0367680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Хронологические рамки исследования.</w:t>
      </w:r>
    </w:p>
    <w:p w14:paraId="046CECC9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1C49E27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Территориальные рамки.</w:t>
      </w:r>
    </w:p>
    <w:p w14:paraId="4EF434C7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999A4BE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Историография.</w:t>
      </w:r>
    </w:p>
    <w:p w14:paraId="6651B675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7D19180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Обзор источников по теме.</w:t>
      </w:r>
    </w:p>
    <w:p w14:paraId="6DC7C406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3B802EE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3. Основная часть.</w:t>
      </w:r>
    </w:p>
    <w:p w14:paraId="65553BE6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1E7E5C9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4. Заключение.</w:t>
      </w:r>
    </w:p>
    <w:p w14:paraId="086713D5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570949D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5. Список использованных источников и литературы. В список обязательно помещаются только те источники и литература, на которые автор ссылается в реферате.</w:t>
      </w:r>
    </w:p>
    <w:p w14:paraId="7B023AC0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F94D15C" w14:textId="77777777" w:rsidR="004E2898" w:rsidRPr="004B584B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  <w:bCs/>
        </w:rPr>
      </w:pPr>
      <w:r w:rsidRPr="004B584B">
        <w:rPr>
          <w:b/>
          <w:bCs/>
          <w:color w:val="000000"/>
        </w:rPr>
        <w:t>Образец списка:</w:t>
      </w:r>
    </w:p>
    <w:p w14:paraId="2B3088C5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FFBB8F1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ИСТОЧНИКИ</w:t>
      </w:r>
    </w:p>
    <w:p w14:paraId="76F2EB69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03E10B5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Архивные материалы</w:t>
      </w:r>
    </w:p>
    <w:p w14:paraId="4813C971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A23DE26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Государственный архив Российской Федерации (ГА РФ).</w:t>
      </w:r>
    </w:p>
    <w:p w14:paraId="0D0E3971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5BE4B29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Ф. 629 (</w:t>
      </w:r>
      <w:proofErr w:type="spellStart"/>
      <w:r>
        <w:rPr>
          <w:color w:val="000000"/>
        </w:rPr>
        <w:t>Тыркова</w:t>
      </w:r>
      <w:proofErr w:type="spellEnd"/>
      <w:r>
        <w:rPr>
          <w:color w:val="000000"/>
        </w:rPr>
        <w:t xml:space="preserve"> А.В.). Оп. 1. Д. 19.</w:t>
      </w:r>
    </w:p>
    <w:p w14:paraId="20565D0E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2BD5BD7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Сборники и отдельные публикации документов</w:t>
      </w:r>
    </w:p>
    <w:p w14:paraId="55791C13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236DDFF" w14:textId="1F9764FB" w:rsidR="004E2898" w:rsidRDefault="004E2898" w:rsidP="00534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534E8B" w:rsidRPr="00534E8B">
        <w:rPr>
          <w:color w:val="000000"/>
        </w:rPr>
        <w:t xml:space="preserve">Макиавелли Н. Государь. </w:t>
      </w:r>
      <w:r w:rsidR="00534E8B">
        <w:rPr>
          <w:color w:val="000000"/>
          <w:lang w:val="ru-RU"/>
        </w:rPr>
        <w:t>М.</w:t>
      </w:r>
      <w:r w:rsidR="00534E8B" w:rsidRPr="00534E8B">
        <w:rPr>
          <w:color w:val="000000"/>
        </w:rPr>
        <w:t xml:space="preserve">: Эксмо, 2014. </w:t>
      </w:r>
      <w:r w:rsidR="00534E8B">
        <w:rPr>
          <w:color w:val="000000"/>
        </w:rPr>
        <w:t>–</w:t>
      </w:r>
      <w:r w:rsidR="00534E8B" w:rsidRPr="00534E8B">
        <w:rPr>
          <w:color w:val="000000"/>
        </w:rPr>
        <w:t xml:space="preserve"> 220</w:t>
      </w:r>
      <w:r w:rsidR="00534E8B">
        <w:rPr>
          <w:color w:val="000000"/>
          <w:lang w:val="ru-RU"/>
        </w:rPr>
        <w:t xml:space="preserve"> с.</w:t>
      </w:r>
    </w:p>
    <w:p w14:paraId="7FF71565" w14:textId="77777777" w:rsidR="004B584B" w:rsidRDefault="004B584B" w:rsidP="00534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</w:p>
    <w:p w14:paraId="6C34EEF2" w14:textId="642C4A5D" w:rsidR="004B584B" w:rsidRPr="00534E8B" w:rsidRDefault="004B584B" w:rsidP="00534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  <w:r>
        <w:rPr>
          <w:lang w:val="ru-RU"/>
        </w:rPr>
        <w:t>2.</w:t>
      </w:r>
      <w:r w:rsidRPr="004B584B">
        <w:t xml:space="preserve"> </w:t>
      </w:r>
      <w:r w:rsidRPr="004B584B">
        <w:rPr>
          <w:lang w:val="ru-RU"/>
        </w:rPr>
        <w:t xml:space="preserve">Южная Африка XVII в. глазами европейцев / Пер. с голл. С. А. </w:t>
      </w:r>
      <w:proofErr w:type="spellStart"/>
      <w:r w:rsidRPr="004B584B">
        <w:rPr>
          <w:lang w:val="ru-RU"/>
        </w:rPr>
        <w:t>Аблиной</w:t>
      </w:r>
      <w:proofErr w:type="spellEnd"/>
      <w:r w:rsidRPr="004B584B">
        <w:rPr>
          <w:lang w:val="ru-RU"/>
        </w:rPr>
        <w:t xml:space="preserve"> // Расы и народы. 1981. </w:t>
      </w:r>
      <w:proofErr w:type="spellStart"/>
      <w:r w:rsidRPr="004B584B">
        <w:rPr>
          <w:lang w:val="ru-RU"/>
        </w:rPr>
        <w:t>Вып</w:t>
      </w:r>
      <w:proofErr w:type="spellEnd"/>
      <w:r w:rsidRPr="004B584B">
        <w:rPr>
          <w:lang w:val="ru-RU"/>
        </w:rPr>
        <w:t>. 11. С. 247–248.</w:t>
      </w:r>
    </w:p>
    <w:p w14:paraId="2DEF31FD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76E8988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ЛИТЕРАТУРА</w:t>
      </w:r>
    </w:p>
    <w:p w14:paraId="169F1C6C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11211EE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Монографии</w:t>
      </w:r>
    </w:p>
    <w:p w14:paraId="5D46C83A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F7C4124" w14:textId="16E0FEBB" w:rsidR="004E2898" w:rsidRPr="0082335C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  <w:r>
        <w:rPr>
          <w:color w:val="000000"/>
        </w:rPr>
        <w:t xml:space="preserve">1. </w:t>
      </w:r>
      <w:proofErr w:type="spellStart"/>
      <w:r w:rsidR="0082335C" w:rsidRPr="0082335C">
        <w:rPr>
          <w:color w:val="000000"/>
        </w:rPr>
        <w:t>Штокмар</w:t>
      </w:r>
      <w:proofErr w:type="spellEnd"/>
      <w:r w:rsidR="0082335C" w:rsidRPr="0082335C">
        <w:rPr>
          <w:color w:val="000000"/>
        </w:rPr>
        <w:t xml:space="preserve"> В. В. Очерки по истории Англии XVI века. Л.: Изд-во ЛГУ, 1957. – 160 с</w:t>
      </w:r>
      <w:r w:rsidRPr="0082335C">
        <w:rPr>
          <w:color w:val="000000"/>
          <w:lang w:val="ru-RU"/>
        </w:rPr>
        <w:t>.</w:t>
      </w:r>
    </w:p>
    <w:p w14:paraId="5CDC0DBE" w14:textId="77777777" w:rsidR="004E2898" w:rsidRPr="0082335C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</w:p>
    <w:p w14:paraId="0108220C" w14:textId="448029B9" w:rsidR="004E2898" w:rsidRPr="0085472A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 w:rsidRPr="0085472A">
        <w:rPr>
          <w:color w:val="000000"/>
          <w:lang w:val="en-US"/>
        </w:rPr>
        <w:t xml:space="preserve">2. </w:t>
      </w:r>
      <w:r w:rsidR="0082335C" w:rsidRPr="0082335C">
        <w:rPr>
          <w:color w:val="000000"/>
          <w:lang w:val="en-US"/>
        </w:rPr>
        <w:t>Black J. B. The Reign of Elizabeth 1558–1603. Oxford: Clarendon Press, 1937. – 448 p</w:t>
      </w:r>
      <w:r w:rsidRPr="0085472A">
        <w:rPr>
          <w:color w:val="000000"/>
          <w:lang w:val="en-US"/>
        </w:rPr>
        <w:t>.</w:t>
      </w:r>
    </w:p>
    <w:p w14:paraId="300EC8AE" w14:textId="77777777" w:rsidR="004E2898" w:rsidRPr="0085472A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42357608" w14:textId="77777777" w:rsidR="004E2898" w:rsidRPr="0082335C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>
        <w:rPr>
          <w:color w:val="000000"/>
        </w:rPr>
        <w:t>Статьи</w:t>
      </w:r>
    </w:p>
    <w:p w14:paraId="17FDE671" w14:textId="77777777" w:rsidR="004E2898" w:rsidRPr="0082335C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027E2A76" w14:textId="3224ADCB" w:rsidR="004E2898" w:rsidRPr="0085472A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>
        <w:rPr>
          <w:color w:val="000000"/>
        </w:rPr>
        <w:t xml:space="preserve">1. </w:t>
      </w:r>
      <w:proofErr w:type="spellStart"/>
      <w:r w:rsidR="00621860" w:rsidRPr="00621860">
        <w:rPr>
          <w:color w:val="000000"/>
        </w:rPr>
        <w:t>Фрищина</w:t>
      </w:r>
      <w:proofErr w:type="spellEnd"/>
      <w:r w:rsidR="00621860" w:rsidRPr="00621860">
        <w:rPr>
          <w:color w:val="000000"/>
        </w:rPr>
        <w:t xml:space="preserve"> Н. Н. Англо-испанские столкновения в Карибском море (по испанским материалам 1569–1580 гг.) // Вестник ЛГУ. Серия</w:t>
      </w:r>
      <w:r w:rsidR="00621860" w:rsidRPr="00621860">
        <w:rPr>
          <w:color w:val="000000"/>
          <w:lang w:val="en-US"/>
        </w:rPr>
        <w:t xml:space="preserve"> </w:t>
      </w:r>
      <w:r w:rsidR="00621860" w:rsidRPr="00621860">
        <w:rPr>
          <w:color w:val="000000"/>
        </w:rPr>
        <w:t>история</w:t>
      </w:r>
      <w:r w:rsidR="00621860" w:rsidRPr="00621860">
        <w:rPr>
          <w:color w:val="000000"/>
          <w:lang w:val="en-US"/>
        </w:rPr>
        <w:t xml:space="preserve">, </w:t>
      </w:r>
      <w:r w:rsidR="00621860" w:rsidRPr="00621860">
        <w:rPr>
          <w:color w:val="000000"/>
        </w:rPr>
        <w:t>язык</w:t>
      </w:r>
      <w:r w:rsidR="00621860" w:rsidRPr="00621860">
        <w:rPr>
          <w:color w:val="000000"/>
          <w:lang w:val="en-US"/>
        </w:rPr>
        <w:t xml:space="preserve">, </w:t>
      </w:r>
      <w:r w:rsidR="00621860" w:rsidRPr="00621860">
        <w:rPr>
          <w:color w:val="000000"/>
        </w:rPr>
        <w:t>литература</w:t>
      </w:r>
      <w:r w:rsidR="00621860" w:rsidRPr="00621860">
        <w:rPr>
          <w:color w:val="000000"/>
          <w:lang w:val="en-US"/>
        </w:rPr>
        <w:t xml:space="preserve">. 1981. № 8. </w:t>
      </w:r>
      <w:r w:rsidR="00621860" w:rsidRPr="00621860">
        <w:rPr>
          <w:color w:val="000000"/>
        </w:rPr>
        <w:t>С</w:t>
      </w:r>
      <w:r w:rsidR="00621860" w:rsidRPr="00621860">
        <w:rPr>
          <w:color w:val="000000"/>
          <w:lang w:val="en-US"/>
        </w:rPr>
        <w:t>. 40–43</w:t>
      </w:r>
      <w:r w:rsidRPr="0085472A">
        <w:rPr>
          <w:color w:val="000000"/>
          <w:lang w:val="en-US"/>
        </w:rPr>
        <w:t>.</w:t>
      </w:r>
    </w:p>
    <w:p w14:paraId="3D2FA731" w14:textId="77777777" w:rsidR="004E2898" w:rsidRPr="0085472A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682DD0BA" w14:textId="27C1943B" w:rsidR="004E2898" w:rsidRPr="0085472A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 w:rsidRPr="0085472A">
        <w:rPr>
          <w:color w:val="000000"/>
          <w:lang w:val="en-US"/>
        </w:rPr>
        <w:t xml:space="preserve">2. </w:t>
      </w:r>
      <w:r w:rsidR="00621860" w:rsidRPr="00621860">
        <w:rPr>
          <w:color w:val="000000"/>
          <w:lang w:val="en-US"/>
        </w:rPr>
        <w:t>Andrews K. R. The Aims of Drake's Expedition of 1577</w:t>
      </w:r>
      <w:r w:rsidR="00621860">
        <w:rPr>
          <w:color w:val="000000"/>
          <w:lang w:val="en-US"/>
        </w:rPr>
        <w:t>–</w:t>
      </w:r>
      <w:r w:rsidR="00621860" w:rsidRPr="00621860">
        <w:rPr>
          <w:color w:val="000000"/>
          <w:lang w:val="en-US"/>
        </w:rPr>
        <w:t>1580 // The American Historical Review. 1968. Vol. 73. P. 724</w:t>
      </w:r>
      <w:r w:rsidR="00621860">
        <w:rPr>
          <w:color w:val="000000"/>
          <w:lang w:val="en-US"/>
        </w:rPr>
        <w:t>–</w:t>
      </w:r>
      <w:r w:rsidR="00621860" w:rsidRPr="00621860">
        <w:rPr>
          <w:color w:val="000000"/>
          <w:lang w:val="en-US"/>
        </w:rPr>
        <w:t>740.</w:t>
      </w:r>
    </w:p>
    <w:p w14:paraId="40AD5CD1" w14:textId="77777777" w:rsidR="004E2898" w:rsidRPr="0085472A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55CE9152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Авторефераты диссертаций</w:t>
      </w:r>
    </w:p>
    <w:p w14:paraId="70A9D6FF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BFAB627" w14:textId="49D14470" w:rsidR="0082335C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82335C" w:rsidRPr="0082335C">
        <w:rPr>
          <w:color w:val="000000"/>
        </w:rPr>
        <w:t xml:space="preserve">Лосев Ю. И. Экономическая и политическая деятельность британской Ост-Индской компании в Индии (XVII </w:t>
      </w:r>
      <w:r w:rsidR="00621860">
        <w:rPr>
          <w:color w:val="000000"/>
        </w:rPr>
        <w:t>–</w:t>
      </w:r>
      <w:r w:rsidR="0082335C" w:rsidRPr="0082335C">
        <w:rPr>
          <w:color w:val="000000"/>
        </w:rPr>
        <w:t xml:space="preserve"> начало XVIII в.): </w:t>
      </w:r>
      <w:proofErr w:type="spellStart"/>
      <w:r w:rsidR="0082335C" w:rsidRPr="0082335C">
        <w:rPr>
          <w:color w:val="000000"/>
        </w:rPr>
        <w:t>Автореф</w:t>
      </w:r>
      <w:proofErr w:type="spellEnd"/>
      <w:r w:rsidR="0082335C" w:rsidRPr="0082335C">
        <w:rPr>
          <w:color w:val="000000"/>
        </w:rPr>
        <w:t xml:space="preserve">. </w:t>
      </w:r>
      <w:proofErr w:type="spellStart"/>
      <w:r w:rsidR="0082335C" w:rsidRPr="0082335C">
        <w:rPr>
          <w:color w:val="000000"/>
        </w:rPr>
        <w:t>дис</w:t>
      </w:r>
      <w:proofErr w:type="spellEnd"/>
      <w:r w:rsidR="0082335C" w:rsidRPr="0082335C">
        <w:rPr>
          <w:color w:val="000000"/>
        </w:rPr>
        <w:t xml:space="preserve">. </w:t>
      </w:r>
      <w:r w:rsidR="0082335C">
        <w:rPr>
          <w:color w:val="000000"/>
          <w:lang w:val="ru-RU"/>
        </w:rPr>
        <w:t>..</w:t>
      </w:r>
      <w:r w:rsidR="0082335C" w:rsidRPr="0082335C">
        <w:rPr>
          <w:color w:val="000000"/>
        </w:rPr>
        <w:t>. д.</w:t>
      </w:r>
      <w:r w:rsidR="0082335C">
        <w:rPr>
          <w:color w:val="000000"/>
          <w:lang w:val="ru-RU"/>
        </w:rPr>
        <w:t xml:space="preserve"> </w:t>
      </w:r>
      <w:r w:rsidR="0082335C" w:rsidRPr="0082335C">
        <w:rPr>
          <w:color w:val="000000"/>
        </w:rPr>
        <w:t>ист.</w:t>
      </w:r>
      <w:r w:rsidR="0082335C">
        <w:rPr>
          <w:color w:val="000000"/>
          <w:lang w:val="ru-RU"/>
        </w:rPr>
        <w:t xml:space="preserve"> </w:t>
      </w:r>
      <w:r w:rsidR="0082335C" w:rsidRPr="0082335C">
        <w:rPr>
          <w:color w:val="000000"/>
        </w:rPr>
        <w:t xml:space="preserve">н. М., 2003. </w:t>
      </w:r>
      <w:r w:rsidR="0082335C">
        <w:rPr>
          <w:color w:val="000000"/>
        </w:rPr>
        <w:t>–</w:t>
      </w:r>
      <w:r w:rsidR="0082335C" w:rsidRPr="0082335C">
        <w:rPr>
          <w:color w:val="000000"/>
        </w:rPr>
        <w:t xml:space="preserve"> 38 с.</w:t>
      </w:r>
    </w:p>
    <w:p w14:paraId="14B06111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D8897DA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>Диссертации</w:t>
      </w:r>
    </w:p>
    <w:p w14:paraId="0C365566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B76DD4F" w14:textId="18B3FE36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A03900" w:rsidRPr="00A03900">
        <w:rPr>
          <w:color w:val="000000"/>
        </w:rPr>
        <w:t xml:space="preserve">Ткаченко М. А. Становление Британии как морской державы. Вторая половина XVI века. [Текст]: </w:t>
      </w:r>
      <w:proofErr w:type="spellStart"/>
      <w:r w:rsidR="00A03900" w:rsidRPr="00A03900">
        <w:rPr>
          <w:color w:val="000000"/>
        </w:rPr>
        <w:t>дис</w:t>
      </w:r>
      <w:proofErr w:type="spellEnd"/>
      <w:r w:rsidR="00A03900" w:rsidRPr="00A03900">
        <w:rPr>
          <w:color w:val="000000"/>
        </w:rPr>
        <w:t>. канд. ист. наук: 07.00.03. СПб., 2004. – 296 с.</w:t>
      </w:r>
    </w:p>
    <w:p w14:paraId="210E9A91" w14:textId="77777777" w:rsidR="00534E8B" w:rsidRDefault="00534E8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</w:p>
    <w:p w14:paraId="310CBD57" w14:textId="09CE205E" w:rsidR="00534E8B" w:rsidRDefault="00534E8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  <w:r>
        <w:rPr>
          <w:lang w:val="ru-RU"/>
        </w:rPr>
        <w:t>Интернет-ресурсы</w:t>
      </w:r>
    </w:p>
    <w:p w14:paraId="2EDC48E9" w14:textId="77777777" w:rsidR="00534E8B" w:rsidRDefault="00534E8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</w:p>
    <w:p w14:paraId="5B5B605C" w14:textId="207A2AF1" w:rsidR="00534E8B" w:rsidRPr="00534E8B" w:rsidRDefault="00534E8B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  <w:r>
        <w:rPr>
          <w:lang w:val="ru-RU"/>
        </w:rPr>
        <w:t xml:space="preserve">1. </w:t>
      </w:r>
      <w:r w:rsidRPr="00534E8B">
        <w:rPr>
          <w:lang w:val="ru-RU"/>
        </w:rPr>
        <w:t>Рузвельт Франклин Делано // Большая советская энциклопедия. URL: http://bse.chemport.ru/ruzvelt_franklin_delano.shtml (дата обращения: 10.05.2015)</w:t>
      </w:r>
      <w:r>
        <w:rPr>
          <w:lang w:val="ru-RU"/>
        </w:rPr>
        <w:t>.</w:t>
      </w:r>
    </w:p>
    <w:p w14:paraId="3A14DC77" w14:textId="77777777" w:rsidR="004E2898" w:rsidRDefault="004E2898" w:rsidP="004E2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D5AA6FC" w14:textId="77777777" w:rsidR="004E2898" w:rsidRDefault="004E2898" w:rsidP="004E289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</w:p>
    <w:p w14:paraId="29C4DEA6" w14:textId="77777777" w:rsidR="004E2898" w:rsidRDefault="004E2898" w:rsidP="004E289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Рекомендуемая литература</w:t>
      </w:r>
    </w:p>
    <w:p w14:paraId="009E5CA0" w14:textId="77777777" w:rsidR="004E2898" w:rsidRDefault="004E2898" w:rsidP="004E289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</w:p>
    <w:p w14:paraId="7FAA011A" w14:textId="77777777" w:rsidR="00534E8B" w:rsidRDefault="00534E8B" w:rsidP="00534E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Основная литература</w:t>
      </w:r>
    </w:p>
    <w:p w14:paraId="37F9505C" w14:textId="77777777" w:rsidR="00534E8B" w:rsidRDefault="00534E8B" w:rsidP="00534E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728CB475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t>Богатуров</w:t>
      </w:r>
      <w:proofErr w:type="spellEnd"/>
      <w:r w:rsidRPr="009848E7">
        <w:rPr>
          <w:color w:val="000000"/>
          <w:lang w:val="ru-RU"/>
        </w:rPr>
        <w:t xml:space="preserve"> А. Д., Аверков В.В. История международных отношений, 1945-2017: учебное пособие. М., 2017. </w:t>
      </w:r>
    </w:p>
    <w:p w14:paraId="1AF3E0F2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Всемирная история: в 6 т. Т. 1: Древний мир. М., 2011.</w:t>
      </w:r>
    </w:p>
    <w:p w14:paraId="190961E2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Всемирная история: в 6 т. Т. 2: Средневековые цивилизации Запада и Востока. М., 2012.</w:t>
      </w:r>
    </w:p>
    <w:p w14:paraId="17FCD6E6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Всемирная история: в 6 т. Т.3: Мир в раннее Новое время. М., 2013.</w:t>
      </w:r>
    </w:p>
    <w:p w14:paraId="59CCE715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Всемирная история: в 6 т.: Том 4. Мир в XVIII веке. М., 2013.</w:t>
      </w:r>
    </w:p>
    <w:p w14:paraId="24C9ECF1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Всемирная история: в 6 т.: Том 5. Мир в XIX веке: на пути к индустриальной цивилизации М., 2014.</w:t>
      </w:r>
    </w:p>
    <w:p w14:paraId="7193AAFF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Всемирная история: в 6 т.: Том 6. Кн. 1, 2. Мир в ХХ веке: эпоха глобальных трансформаций. М., 2017.</w:t>
      </w:r>
    </w:p>
    <w:p w14:paraId="4913E37C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История Древнего мира / под ред. Т.В. Кудрявцевой. М., 2020, 2023.</w:t>
      </w:r>
    </w:p>
    <w:p w14:paraId="1B0AE6CA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 xml:space="preserve">История Нового времени: 1600–1799 годы: учеб. пособие для студ. </w:t>
      </w:r>
      <w:proofErr w:type="spellStart"/>
      <w:r w:rsidRPr="009848E7">
        <w:rPr>
          <w:color w:val="000000"/>
          <w:lang w:val="ru-RU"/>
        </w:rPr>
        <w:t>Высш</w:t>
      </w:r>
      <w:proofErr w:type="spellEnd"/>
      <w:r w:rsidRPr="009848E7">
        <w:rPr>
          <w:color w:val="000000"/>
          <w:lang w:val="ru-RU"/>
        </w:rPr>
        <w:t xml:space="preserve">. Учеб. заведений/ Под ред. А. В. Чудинова, П. Ю. </w:t>
      </w:r>
      <w:proofErr w:type="spellStart"/>
      <w:r w:rsidRPr="009848E7">
        <w:rPr>
          <w:color w:val="000000"/>
          <w:lang w:val="ru-RU"/>
        </w:rPr>
        <w:t>Уваровa</w:t>
      </w:r>
      <w:proofErr w:type="spellEnd"/>
      <w:r w:rsidRPr="009848E7">
        <w:rPr>
          <w:color w:val="000000"/>
          <w:lang w:val="ru-RU"/>
        </w:rPr>
        <w:t>, Д. Ю. Бовыкина. М., 2009.</w:t>
      </w:r>
    </w:p>
    <w:p w14:paraId="0C448597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История Средних веков: учебник для студентов высших учебных заведений, обучающихся по направлению и специальности "История" [в 2 т.] / под ред. С.П. Карпова. М., 2010.</w:t>
      </w:r>
    </w:p>
    <w:p w14:paraId="3BC599CB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История стран Европы и Америки в Новое время. В 2 ч. / под ред. В. С. Бондарчука. М., 2012.</w:t>
      </w:r>
    </w:p>
    <w:p w14:paraId="26A9D378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Международные отношения и мировая политика: учебник для бакалавриата и магистратуры по гуманитарным направлениям и специальностям /</w:t>
      </w:r>
      <w:r>
        <w:rPr>
          <w:color w:val="000000"/>
          <w:lang w:val="ru-RU"/>
        </w:rPr>
        <w:t xml:space="preserve"> п</w:t>
      </w:r>
      <w:r w:rsidRPr="009848E7">
        <w:rPr>
          <w:color w:val="000000"/>
          <w:lang w:val="ru-RU"/>
        </w:rPr>
        <w:t>од редакцией П. А. Цыганкова. М</w:t>
      </w:r>
      <w:r>
        <w:rPr>
          <w:color w:val="000000"/>
          <w:lang w:val="ru-RU"/>
        </w:rPr>
        <w:t>.</w:t>
      </w:r>
      <w:r w:rsidRPr="009848E7">
        <w:rPr>
          <w:color w:val="000000"/>
          <w:lang w:val="ru-RU"/>
        </w:rPr>
        <w:t>, 2016.</w:t>
      </w:r>
    </w:p>
    <w:p w14:paraId="5C226A73" w14:textId="77777777" w:rsidR="00534E8B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1129A1">
        <w:rPr>
          <w:color w:val="000000"/>
          <w:lang w:val="ru-RU"/>
        </w:rPr>
        <w:t>История стран Европы и Америки в Новое время: В 2 ч. / под ред. В.С.</w:t>
      </w:r>
      <w:r>
        <w:rPr>
          <w:color w:val="000000"/>
          <w:lang w:val="ru-RU"/>
        </w:rPr>
        <w:t xml:space="preserve"> </w:t>
      </w:r>
      <w:r w:rsidRPr="001129A1">
        <w:rPr>
          <w:color w:val="000000"/>
          <w:lang w:val="ru-RU"/>
        </w:rPr>
        <w:t xml:space="preserve">Бондарчука. М., 2011. </w:t>
      </w:r>
    </w:p>
    <w:p w14:paraId="2F5A9F09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Новейшая история стран Европы и Америки. XX век. В 3 частях. Часть 3. 1945-2000. М., 2014.</w:t>
      </w:r>
    </w:p>
    <w:p w14:paraId="4293ED44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t>Пленков</w:t>
      </w:r>
      <w:proofErr w:type="spellEnd"/>
      <w:r w:rsidRPr="009848E7">
        <w:rPr>
          <w:color w:val="000000"/>
          <w:lang w:val="ru-RU"/>
        </w:rPr>
        <w:t xml:space="preserve"> О.Ю. Новейшая история стран Европы и Америки. М., 2014.</w:t>
      </w:r>
    </w:p>
    <w:p w14:paraId="4002311B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 xml:space="preserve">Пономарев М.В. Новейшая история стран Европы и Америки. XX век. В 3 частях. Часть 2. 1945-2000. М., 2014. </w:t>
      </w:r>
    </w:p>
    <w:p w14:paraId="2F22A5C3" w14:textId="77777777" w:rsidR="00534E8B" w:rsidRPr="009848E7" w:rsidRDefault="00534E8B" w:rsidP="00534E8B">
      <w:pPr>
        <w:pStyle w:val="af9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9848E7">
        <w:rPr>
          <w:color w:val="000000"/>
          <w:lang w:val="ru-RU"/>
        </w:rPr>
        <w:t>Пономарев М.В. Новейшая история стран Европы и Америки. XX век. Часть 1. 1900-1945. М., 2016.</w:t>
      </w:r>
    </w:p>
    <w:p w14:paraId="5F3DF238" w14:textId="77777777" w:rsidR="00534E8B" w:rsidRPr="007B653E" w:rsidRDefault="00534E8B" w:rsidP="00534E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66823A04" w14:textId="77777777" w:rsidR="00534E8B" w:rsidRDefault="00534E8B" w:rsidP="00534E8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>Дополнительная литература</w:t>
      </w:r>
    </w:p>
    <w:p w14:paraId="2CF885F8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t>Арзаканян</w:t>
      </w:r>
      <w:proofErr w:type="spellEnd"/>
      <w:r w:rsidRPr="009848E7">
        <w:rPr>
          <w:color w:val="000000"/>
          <w:lang w:val="ru-RU"/>
        </w:rPr>
        <w:t xml:space="preserve"> М. Ц. История Франции. М., 2007.</w:t>
      </w:r>
    </w:p>
    <w:p w14:paraId="55383EC1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Арон Р. История ХХ века: антология. М., 2007.</w:t>
      </w:r>
    </w:p>
    <w:p w14:paraId="69CC4CC6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Бартелеми Д. Рыцарство</w:t>
      </w:r>
      <w:proofErr w:type="gramStart"/>
      <w:r w:rsidRPr="009848E7">
        <w:rPr>
          <w:color w:val="000000"/>
          <w:lang w:val="ru-RU"/>
        </w:rPr>
        <w:t>: От</w:t>
      </w:r>
      <w:proofErr w:type="gramEnd"/>
      <w:r w:rsidRPr="009848E7">
        <w:rPr>
          <w:color w:val="000000"/>
          <w:lang w:val="ru-RU"/>
        </w:rPr>
        <w:t xml:space="preserve"> древней Германии до Франции XII в. СПб., 2012.</w:t>
      </w:r>
    </w:p>
    <w:p w14:paraId="5DAA3FE3" w14:textId="77777777" w:rsidR="00534E8B" w:rsidRPr="00732679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32679">
        <w:rPr>
          <w:color w:val="000000"/>
          <w:lang w:val="ru-RU"/>
        </w:rPr>
        <w:lastRenderedPageBreak/>
        <w:t xml:space="preserve">Батюк В. И. Холодная война между США и СССР (1945-1991 гг.). Очерки истории. М.: Весь мир, 2018. </w:t>
      </w:r>
    </w:p>
    <w:p w14:paraId="6761E03F" w14:textId="77777777" w:rsidR="00534E8B" w:rsidRPr="00732679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32679">
        <w:rPr>
          <w:color w:val="000000"/>
          <w:lang w:val="ru-RU"/>
        </w:rPr>
        <w:t xml:space="preserve">Белоусов Л. С. Муссолини: диктатура и демагогия. М., 1993. </w:t>
      </w:r>
    </w:p>
    <w:p w14:paraId="30E4C999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32679">
        <w:rPr>
          <w:color w:val="000000"/>
          <w:lang w:val="ru-RU"/>
        </w:rPr>
        <w:t>Белоусов Л. С. Режим Муссолини и массы. М., 2000</w:t>
      </w:r>
      <w:r>
        <w:rPr>
          <w:color w:val="000000"/>
          <w:lang w:val="ru-RU"/>
        </w:rPr>
        <w:t>.</w:t>
      </w:r>
    </w:p>
    <w:p w14:paraId="5416BDF6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Блок М. Феодальное общество. М., 2003.</w:t>
      </w:r>
    </w:p>
    <w:p w14:paraId="078255DF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Бузескул В. П. История афинской демократии. СПб., 2003.</w:t>
      </w:r>
    </w:p>
    <w:p w14:paraId="2E24F4C6" w14:textId="77777777" w:rsidR="00534E8B" w:rsidRPr="00732679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732679">
        <w:rPr>
          <w:color w:val="000000"/>
          <w:lang w:val="ru-RU"/>
        </w:rPr>
        <w:t>Ватлин</w:t>
      </w:r>
      <w:proofErr w:type="spellEnd"/>
      <w:r w:rsidRPr="00732679">
        <w:rPr>
          <w:color w:val="000000"/>
          <w:lang w:val="ru-RU"/>
        </w:rPr>
        <w:t xml:space="preserve"> А.Ю. Германия в XX в. М., 2002.</w:t>
      </w:r>
    </w:p>
    <w:p w14:paraId="5ACF2293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267B8">
        <w:rPr>
          <w:color w:val="000000"/>
          <w:lang w:val="ru-RU"/>
        </w:rPr>
        <w:t>Винклер Г.А. Веймар 1918-1933. М., 2013.</w:t>
      </w:r>
    </w:p>
    <w:p w14:paraId="576E48A7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732679">
        <w:rPr>
          <w:color w:val="000000"/>
          <w:lang w:val="ru-RU"/>
        </w:rPr>
        <w:t>Випперман</w:t>
      </w:r>
      <w:proofErr w:type="spellEnd"/>
      <w:r w:rsidRPr="00732679">
        <w:rPr>
          <w:color w:val="000000"/>
          <w:lang w:val="ru-RU"/>
        </w:rPr>
        <w:t xml:space="preserve"> В. Европейский фашизм в сравнении, 1922-1982. Новосибирск, 2000</w:t>
      </w:r>
    </w:p>
    <w:p w14:paraId="3CE6140C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Война и общество в XX веке: В 3 кн. М., 2008.</w:t>
      </w:r>
    </w:p>
    <w:p w14:paraId="619BE0FB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Григорьева Е.Я. История Франции. XX век. М., 2008.</w:t>
      </w:r>
    </w:p>
    <w:p w14:paraId="3412E81B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Гуревич А. Я. Древние германцы. Викинги. М., 2013.</w:t>
      </w:r>
    </w:p>
    <w:p w14:paraId="545F355D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Гуревич А. Я. Избранные труды. Средневековый мир. М., 2013.</w:t>
      </w:r>
    </w:p>
    <w:p w14:paraId="638F1DA7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7267B8">
        <w:rPr>
          <w:color w:val="000000"/>
          <w:lang w:val="ru-RU"/>
        </w:rPr>
        <w:t>Джадт</w:t>
      </w:r>
      <w:proofErr w:type="spellEnd"/>
      <w:r w:rsidRPr="007267B8">
        <w:rPr>
          <w:color w:val="000000"/>
          <w:lang w:val="ru-RU"/>
        </w:rPr>
        <w:t xml:space="preserve"> Т. Европа после Второй мировой. 1945-2005 гг. Полная история. М., 2025</w:t>
      </w:r>
      <w:r>
        <w:rPr>
          <w:color w:val="000000"/>
          <w:lang w:val="ru-RU"/>
        </w:rPr>
        <w:t>.</w:t>
      </w:r>
    </w:p>
    <w:p w14:paraId="04718CF4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Зонова Т.В. История внешней политики Италии. М., 2016.</w:t>
      </w:r>
    </w:p>
    <w:p w14:paraId="133914BB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 xml:space="preserve">История Германии: учебное пособие: в 3 т. / Под общ. ред. Б. </w:t>
      </w:r>
      <w:proofErr w:type="spellStart"/>
      <w:r w:rsidRPr="009848E7">
        <w:rPr>
          <w:color w:val="000000"/>
          <w:lang w:val="ru-RU"/>
        </w:rPr>
        <w:t>Бонвеча</w:t>
      </w:r>
      <w:proofErr w:type="spellEnd"/>
      <w:r w:rsidRPr="009848E7">
        <w:rPr>
          <w:color w:val="000000"/>
          <w:lang w:val="ru-RU"/>
        </w:rPr>
        <w:t>, Ю. В. Галактионова. М., 2008.</w:t>
      </w:r>
    </w:p>
    <w:p w14:paraId="0FDD043B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Кудрявцева Т.В., Хрусталев В.К. Судебный процесс в античности. СПб., 2022.</w:t>
      </w:r>
    </w:p>
    <w:p w14:paraId="2CF80B0D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Ле Гофф Ж. Рождение Европы. СПб., 2007.</w:t>
      </w:r>
    </w:p>
    <w:p w14:paraId="42CCAD5E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Ле Гофф Ж. Цивилизация средневекового Запада. Екатеринбург, 2005.</w:t>
      </w:r>
    </w:p>
    <w:p w14:paraId="4123B91A" w14:textId="77777777" w:rsidR="00534E8B" w:rsidRPr="00B529A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B529A7">
        <w:rPr>
          <w:color w:val="000000"/>
          <w:lang w:val="ru-RU"/>
        </w:rPr>
        <w:t>Машкин Е.</w:t>
      </w:r>
      <w:r>
        <w:rPr>
          <w:color w:val="000000"/>
          <w:lang w:val="ru-RU"/>
        </w:rPr>
        <w:t xml:space="preserve"> </w:t>
      </w:r>
      <w:r w:rsidRPr="00B529A7">
        <w:rPr>
          <w:color w:val="000000"/>
          <w:lang w:val="ru-RU"/>
        </w:rPr>
        <w:t>А. Принципат Августа. Происхождение и социальная сущность. М.; Л., 1949.</w:t>
      </w:r>
    </w:p>
    <w:p w14:paraId="1280FF01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Межерицкий</w:t>
      </w:r>
      <w:proofErr w:type="spellEnd"/>
      <w:r>
        <w:rPr>
          <w:color w:val="000000"/>
          <w:lang w:val="ru-RU"/>
        </w:rPr>
        <w:t xml:space="preserve"> Я. Ю. «Восстановленная республика» императора Августа. М., 2016</w:t>
      </w:r>
    </w:p>
    <w:p w14:paraId="79C373B2" w14:textId="77777777" w:rsidR="00534E8B" w:rsidRPr="00732679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32679">
        <w:rPr>
          <w:color w:val="000000"/>
          <w:lang w:val="ru-RU"/>
        </w:rPr>
        <w:t>Моссе Д. Нацизм и культура: идеология и культура национал-социализма. М., 2010.</w:t>
      </w:r>
    </w:p>
    <w:p w14:paraId="5A3A658E" w14:textId="77777777" w:rsidR="00534E8B" w:rsidRPr="00732679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32679">
        <w:rPr>
          <w:color w:val="000000"/>
          <w:lang w:val="ru-RU"/>
        </w:rPr>
        <w:t xml:space="preserve">Нольте Э. Фашизм в его эпохе. </w:t>
      </w:r>
      <w:proofErr w:type="spellStart"/>
      <w:r w:rsidRPr="00732679">
        <w:rPr>
          <w:color w:val="000000"/>
          <w:lang w:val="ru-RU"/>
        </w:rPr>
        <w:t>Аксьон</w:t>
      </w:r>
      <w:proofErr w:type="spellEnd"/>
      <w:r w:rsidRPr="00732679">
        <w:rPr>
          <w:color w:val="000000"/>
          <w:lang w:val="ru-RU"/>
        </w:rPr>
        <w:t xml:space="preserve"> Франсез. Итальянский фашизм. Национал-социализм. Новосибирск, 2001. </w:t>
      </w:r>
    </w:p>
    <w:p w14:paraId="0D56D606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32679">
        <w:rPr>
          <w:color w:val="000000"/>
          <w:lang w:val="ru-RU"/>
        </w:rPr>
        <w:t>Окончание холодной войны в восприятии современников и историков: 1985-1991 гг. / Под ред. О. В. Павленко, В. И. Журавлевой. М., 2021.</w:t>
      </w:r>
    </w:p>
    <w:p w14:paraId="575D6B10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Павлов Н. В. История внешней политики Германии от Бисмарка до Меркель. М., 2012.</w:t>
      </w:r>
    </w:p>
    <w:p w14:paraId="35E11835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732679">
        <w:rPr>
          <w:color w:val="000000"/>
          <w:lang w:val="ru-RU"/>
        </w:rPr>
        <w:t>Павлов Н. В. История современной Германии, 1945-2005. М., 2006.</w:t>
      </w:r>
    </w:p>
    <w:p w14:paraId="176A8977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Парфенов В.Н. Император Цезарь Август: Армия. Война. Политика. СПб., 2001.</w:t>
      </w:r>
    </w:p>
    <w:p w14:paraId="6D285665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 xml:space="preserve">Печатнов В.О., </w:t>
      </w:r>
      <w:proofErr w:type="spellStart"/>
      <w:r w:rsidRPr="009848E7">
        <w:rPr>
          <w:color w:val="000000"/>
          <w:lang w:val="ru-RU"/>
        </w:rPr>
        <w:t>Манькин</w:t>
      </w:r>
      <w:proofErr w:type="spellEnd"/>
      <w:r w:rsidRPr="009848E7">
        <w:rPr>
          <w:color w:val="000000"/>
          <w:lang w:val="ru-RU"/>
        </w:rPr>
        <w:t xml:space="preserve"> А.С. История внешней политики США. М., 2012.</w:t>
      </w:r>
    </w:p>
    <w:p w14:paraId="3F875B6D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t>Пленков</w:t>
      </w:r>
      <w:proofErr w:type="spellEnd"/>
      <w:r w:rsidRPr="009848E7">
        <w:rPr>
          <w:color w:val="000000"/>
          <w:lang w:val="ru-RU"/>
        </w:rPr>
        <w:t xml:space="preserve"> О.Ю. Истоки современности. Динамика и логика развития Запада в Новейшее время. М., 2019.</w:t>
      </w:r>
      <w:r w:rsidRPr="009848E7">
        <w:rPr>
          <w:color w:val="000000"/>
          <w:lang w:val="ru-RU"/>
        </w:rPr>
        <w:tab/>
      </w:r>
    </w:p>
    <w:p w14:paraId="46CB2C74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732679">
        <w:rPr>
          <w:color w:val="000000"/>
          <w:lang w:val="ru-RU"/>
        </w:rPr>
        <w:t>Пленков</w:t>
      </w:r>
      <w:proofErr w:type="spellEnd"/>
      <w:r w:rsidRPr="00732679">
        <w:rPr>
          <w:color w:val="000000"/>
          <w:lang w:val="ru-RU"/>
        </w:rPr>
        <w:t xml:space="preserve"> О. Ю. Мифы нации против мифов демократии: немецкая политическая традиция и нацизм. СПб., 1997</w:t>
      </w:r>
    </w:p>
    <w:p w14:paraId="7B753F65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t>Ревуненков</w:t>
      </w:r>
      <w:proofErr w:type="spellEnd"/>
      <w:r w:rsidRPr="009848E7">
        <w:rPr>
          <w:color w:val="000000"/>
          <w:lang w:val="ru-RU"/>
        </w:rPr>
        <w:t xml:space="preserve"> В.Г. История Французской революции. СПб, 2003. </w:t>
      </w:r>
    </w:p>
    <w:p w14:paraId="5C0DFD0D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Согрин В.В.  Исторический опыт США. М., 2010.</w:t>
      </w:r>
    </w:p>
    <w:p w14:paraId="1FB1C333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Согрин В.В. История США. М., 2019.</w:t>
      </w:r>
    </w:p>
    <w:p w14:paraId="019A4F73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Согрин В.В. США в XX-XXI вв. Либерализм. Демократия. Империя. М., 2015.</w:t>
      </w:r>
    </w:p>
    <w:p w14:paraId="17E6B30A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B529A7">
        <w:rPr>
          <w:color w:val="000000"/>
          <w:lang w:val="ru-RU"/>
        </w:rPr>
        <w:t>Суриков И. Е. Солнце Эллады: история афинской демократии. СПб., 2008</w:t>
      </w:r>
    </w:p>
    <w:p w14:paraId="086F4C52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Тарле Е.В. Наполеон. Люб. изд.</w:t>
      </w:r>
    </w:p>
    <w:p w14:paraId="30CFA1EC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Томпсон Э.А. Римляне и варвары: падение Западной империи. СПб., 2003.</w:t>
      </w:r>
    </w:p>
    <w:p w14:paraId="28839871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Уоллес-</w:t>
      </w:r>
      <w:proofErr w:type="spellStart"/>
      <w:r w:rsidRPr="009848E7">
        <w:rPr>
          <w:color w:val="000000"/>
          <w:lang w:val="ru-RU"/>
        </w:rPr>
        <w:t>Хедрилл</w:t>
      </w:r>
      <w:proofErr w:type="spellEnd"/>
      <w:r w:rsidRPr="009848E7">
        <w:rPr>
          <w:color w:val="000000"/>
          <w:lang w:val="ru-RU"/>
        </w:rPr>
        <w:t xml:space="preserve"> Дж.-М. Варварский Запад: Раннее Средневековье. 400–1000. СПб., 2002.</w:t>
      </w:r>
    </w:p>
    <w:p w14:paraId="5B7BDDA2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t>Фавье</w:t>
      </w:r>
      <w:proofErr w:type="spellEnd"/>
      <w:r w:rsidRPr="009848E7">
        <w:rPr>
          <w:color w:val="000000"/>
          <w:lang w:val="ru-RU"/>
        </w:rPr>
        <w:t xml:space="preserve"> Ж. Столетняя война. СПб., 2009.</w:t>
      </w:r>
    </w:p>
    <w:p w14:paraId="39F28959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 xml:space="preserve">Феодализм: понятие и реалии: материалы круглого стола, 25 апреля 2005 г. М., 2008. </w:t>
      </w:r>
    </w:p>
    <w:p w14:paraId="288BF64C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Фролов Э. Д. Греция в эпоху поздней классики (Общество. Личность. Власть). СПб., 2001.</w:t>
      </w:r>
    </w:p>
    <w:p w14:paraId="1C7488B8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t>Хеншелл</w:t>
      </w:r>
      <w:proofErr w:type="spellEnd"/>
      <w:r w:rsidRPr="009848E7">
        <w:rPr>
          <w:color w:val="000000"/>
          <w:lang w:val="ru-RU"/>
        </w:rPr>
        <w:t xml:space="preserve"> Н.  Миф абсолютизма: Перемены и преемственность в развитии западноевропейской монархии раннего Нового времени. СПб., 2003.</w:t>
      </w:r>
    </w:p>
    <w:p w14:paraId="3DADBCC8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9848E7">
        <w:rPr>
          <w:color w:val="000000"/>
          <w:lang w:val="ru-RU"/>
        </w:rPr>
        <w:lastRenderedPageBreak/>
        <w:t>Циркин</w:t>
      </w:r>
      <w:proofErr w:type="spellEnd"/>
      <w:r w:rsidRPr="009848E7">
        <w:rPr>
          <w:color w:val="000000"/>
          <w:lang w:val="ru-RU"/>
        </w:rPr>
        <w:t xml:space="preserve"> Ю.Б. Гражданские войны в Риме. Побежденные. СПб., 2006.</w:t>
      </w:r>
    </w:p>
    <w:p w14:paraId="4D301880" w14:textId="77777777" w:rsidR="00534E8B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proofErr w:type="spellStart"/>
      <w:r w:rsidRPr="001129A1">
        <w:rPr>
          <w:color w:val="000000"/>
          <w:lang w:val="ru-RU"/>
        </w:rPr>
        <w:t>Циркин</w:t>
      </w:r>
      <w:proofErr w:type="spellEnd"/>
      <w:r w:rsidRPr="001129A1">
        <w:rPr>
          <w:color w:val="000000"/>
          <w:lang w:val="ru-RU"/>
        </w:rPr>
        <w:t xml:space="preserve"> Ю. Б. История варварских государств. СПб., 2023</w:t>
      </w:r>
    </w:p>
    <w:p w14:paraId="4928CA28" w14:textId="77777777" w:rsidR="00534E8B" w:rsidRPr="009848E7" w:rsidRDefault="00534E8B" w:rsidP="00534E8B">
      <w:pPr>
        <w:pStyle w:val="af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9848E7">
        <w:rPr>
          <w:color w:val="000000"/>
          <w:lang w:val="ru-RU"/>
        </w:rPr>
        <w:t>Чудинов А.В. Французская революция: история и мифы. М., 2007.</w:t>
      </w:r>
    </w:p>
    <w:p w14:paraId="6AB901E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B01920">
      <w:footerReference w:type="even" r:id="rId12"/>
      <w:footerReference w:type="default" r:id="rId13"/>
      <w:pgSz w:w="11906" w:h="16838"/>
      <w:pgMar w:top="1134" w:right="850" w:bottom="1134" w:left="1134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CBB8" w14:textId="77777777" w:rsidR="004229C4" w:rsidRDefault="004229C4">
      <w:r>
        <w:separator/>
      </w:r>
    </w:p>
  </w:endnote>
  <w:endnote w:type="continuationSeparator" w:id="0">
    <w:p w14:paraId="204DA120" w14:textId="77777777" w:rsidR="004229C4" w:rsidRDefault="0042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7848" w14:textId="77777777" w:rsidR="00B01920" w:rsidRDefault="0085472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C2F436A" w14:textId="77777777" w:rsidR="00B01920" w:rsidRDefault="00B0192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708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9E01" w14:textId="77777777" w:rsidR="00B01920" w:rsidRDefault="0085472A">
    <w:pPr>
      <w:pStyle w:val="ac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44357770" w14:textId="77777777" w:rsidR="00B01920" w:rsidRDefault="00B019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5317" w14:textId="77777777" w:rsidR="004229C4" w:rsidRDefault="004229C4">
      <w:r>
        <w:separator/>
      </w:r>
    </w:p>
  </w:footnote>
  <w:footnote w:type="continuationSeparator" w:id="0">
    <w:p w14:paraId="4AE03E18" w14:textId="77777777" w:rsidR="004229C4" w:rsidRDefault="00422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A21"/>
    <w:multiLevelType w:val="hybridMultilevel"/>
    <w:tmpl w:val="4888EC48"/>
    <w:lvl w:ilvl="0" w:tplc="3A3C9A44">
      <w:start w:val="1"/>
      <w:numFmt w:val="decimal"/>
      <w:lvlText w:val="%1."/>
      <w:lvlJc w:val="left"/>
      <w:pPr>
        <w:ind w:left="720" w:hanging="360"/>
      </w:pPr>
    </w:lvl>
    <w:lvl w:ilvl="1" w:tplc="8BE674C4">
      <w:start w:val="1"/>
      <w:numFmt w:val="lowerLetter"/>
      <w:lvlText w:val="%2."/>
      <w:lvlJc w:val="left"/>
      <w:pPr>
        <w:ind w:left="1440" w:hanging="360"/>
      </w:pPr>
    </w:lvl>
    <w:lvl w:ilvl="2" w:tplc="0E2C321A">
      <w:start w:val="1"/>
      <w:numFmt w:val="lowerRoman"/>
      <w:lvlText w:val="%3."/>
      <w:lvlJc w:val="right"/>
      <w:pPr>
        <w:ind w:left="2160" w:hanging="180"/>
      </w:pPr>
    </w:lvl>
    <w:lvl w:ilvl="3" w:tplc="586695CE">
      <w:start w:val="1"/>
      <w:numFmt w:val="decimal"/>
      <w:lvlText w:val="%4."/>
      <w:lvlJc w:val="left"/>
      <w:pPr>
        <w:ind w:left="2880" w:hanging="360"/>
      </w:pPr>
    </w:lvl>
    <w:lvl w:ilvl="4" w:tplc="6D4C8254">
      <w:start w:val="1"/>
      <w:numFmt w:val="lowerLetter"/>
      <w:lvlText w:val="%5."/>
      <w:lvlJc w:val="left"/>
      <w:pPr>
        <w:ind w:left="3600" w:hanging="360"/>
      </w:pPr>
    </w:lvl>
    <w:lvl w:ilvl="5" w:tplc="4386F808">
      <w:start w:val="1"/>
      <w:numFmt w:val="lowerRoman"/>
      <w:lvlText w:val="%6."/>
      <w:lvlJc w:val="right"/>
      <w:pPr>
        <w:ind w:left="4320" w:hanging="180"/>
      </w:pPr>
    </w:lvl>
    <w:lvl w:ilvl="6" w:tplc="15B05FB0">
      <w:start w:val="1"/>
      <w:numFmt w:val="decimal"/>
      <w:lvlText w:val="%7."/>
      <w:lvlJc w:val="left"/>
      <w:pPr>
        <w:ind w:left="5040" w:hanging="360"/>
      </w:pPr>
    </w:lvl>
    <w:lvl w:ilvl="7" w:tplc="71C2B67E">
      <w:start w:val="1"/>
      <w:numFmt w:val="lowerLetter"/>
      <w:lvlText w:val="%8."/>
      <w:lvlJc w:val="left"/>
      <w:pPr>
        <w:ind w:left="5760" w:hanging="360"/>
      </w:pPr>
    </w:lvl>
    <w:lvl w:ilvl="8" w:tplc="B4D288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740D"/>
    <w:multiLevelType w:val="hybridMultilevel"/>
    <w:tmpl w:val="E2DA6014"/>
    <w:lvl w:ilvl="0" w:tplc="4F143330">
      <w:start w:val="1"/>
      <w:numFmt w:val="decimal"/>
      <w:lvlText w:val="%1."/>
      <w:lvlJc w:val="left"/>
      <w:pPr>
        <w:ind w:left="720" w:hanging="360"/>
      </w:pPr>
    </w:lvl>
    <w:lvl w:ilvl="1" w:tplc="1512D76A">
      <w:start w:val="1"/>
      <w:numFmt w:val="lowerLetter"/>
      <w:lvlText w:val="%2."/>
      <w:lvlJc w:val="left"/>
      <w:pPr>
        <w:ind w:left="1440" w:hanging="360"/>
      </w:pPr>
    </w:lvl>
    <w:lvl w:ilvl="2" w:tplc="A702A938">
      <w:start w:val="1"/>
      <w:numFmt w:val="lowerRoman"/>
      <w:lvlText w:val="%3."/>
      <w:lvlJc w:val="right"/>
      <w:pPr>
        <w:ind w:left="2160" w:hanging="180"/>
      </w:pPr>
    </w:lvl>
    <w:lvl w:ilvl="3" w:tplc="587AAF30">
      <w:start w:val="1"/>
      <w:numFmt w:val="decimal"/>
      <w:lvlText w:val="%4."/>
      <w:lvlJc w:val="left"/>
      <w:pPr>
        <w:ind w:left="2880" w:hanging="360"/>
      </w:pPr>
    </w:lvl>
    <w:lvl w:ilvl="4" w:tplc="48A68CF0">
      <w:start w:val="1"/>
      <w:numFmt w:val="lowerLetter"/>
      <w:lvlText w:val="%5."/>
      <w:lvlJc w:val="left"/>
      <w:pPr>
        <w:ind w:left="3600" w:hanging="360"/>
      </w:pPr>
    </w:lvl>
    <w:lvl w:ilvl="5" w:tplc="66E25FC4">
      <w:start w:val="1"/>
      <w:numFmt w:val="lowerRoman"/>
      <w:lvlText w:val="%6."/>
      <w:lvlJc w:val="right"/>
      <w:pPr>
        <w:ind w:left="4320" w:hanging="180"/>
      </w:pPr>
    </w:lvl>
    <w:lvl w:ilvl="6" w:tplc="39388B3A">
      <w:start w:val="1"/>
      <w:numFmt w:val="decimal"/>
      <w:lvlText w:val="%7."/>
      <w:lvlJc w:val="left"/>
      <w:pPr>
        <w:ind w:left="5040" w:hanging="360"/>
      </w:pPr>
    </w:lvl>
    <w:lvl w:ilvl="7" w:tplc="B4C8E1A4">
      <w:start w:val="1"/>
      <w:numFmt w:val="lowerLetter"/>
      <w:lvlText w:val="%8."/>
      <w:lvlJc w:val="left"/>
      <w:pPr>
        <w:ind w:left="5760" w:hanging="360"/>
      </w:pPr>
    </w:lvl>
    <w:lvl w:ilvl="8" w:tplc="D34495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10F93"/>
    <w:multiLevelType w:val="hybridMultilevel"/>
    <w:tmpl w:val="6D62C2D0"/>
    <w:lvl w:ilvl="0" w:tplc="389AF2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0CE2F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DE6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4C48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9095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7215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1EE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2C34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04A7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7351BF5"/>
    <w:multiLevelType w:val="hybridMultilevel"/>
    <w:tmpl w:val="90D48E9A"/>
    <w:lvl w:ilvl="0" w:tplc="5080C5F6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F57AD7A8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06E030A4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6E5299A6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DF56812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13DEA098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95566ACE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BFCA626C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458EB8D2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130333"/>
    <w:multiLevelType w:val="hybridMultilevel"/>
    <w:tmpl w:val="C93A6966"/>
    <w:lvl w:ilvl="0" w:tplc="EAB27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8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2E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E3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B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45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8E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2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541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0105"/>
    <w:multiLevelType w:val="hybridMultilevel"/>
    <w:tmpl w:val="910629BE"/>
    <w:lvl w:ilvl="0" w:tplc="C24A3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A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2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A2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62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8C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C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E1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E2181"/>
    <w:multiLevelType w:val="hybridMultilevel"/>
    <w:tmpl w:val="F0B2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275E4"/>
    <w:multiLevelType w:val="hybridMultilevel"/>
    <w:tmpl w:val="077EAFCE"/>
    <w:lvl w:ilvl="0" w:tplc="EA288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44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2F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B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E8F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8D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6E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E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A028C"/>
    <w:multiLevelType w:val="hybridMultilevel"/>
    <w:tmpl w:val="C7189780"/>
    <w:lvl w:ilvl="0" w:tplc="75DA8A3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7EEB17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024D64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21E007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96C7A4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106791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EA483B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B884CE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4949CC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F392F6F"/>
    <w:multiLevelType w:val="hybridMultilevel"/>
    <w:tmpl w:val="A1F25CBE"/>
    <w:lvl w:ilvl="0" w:tplc="219CA7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E28BE"/>
    <w:multiLevelType w:val="hybridMultilevel"/>
    <w:tmpl w:val="624A4936"/>
    <w:lvl w:ilvl="0" w:tplc="29BEE7D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25AA95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20E0C5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A989C2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84E62E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4DAF98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BBAD7E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E0AE16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A5A4BC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66E32BD"/>
    <w:multiLevelType w:val="hybridMultilevel"/>
    <w:tmpl w:val="8E58482C"/>
    <w:lvl w:ilvl="0" w:tplc="219CA7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5535">
    <w:abstractNumId w:val="8"/>
  </w:num>
  <w:num w:numId="2" w16cid:durableId="1097562515">
    <w:abstractNumId w:val="10"/>
  </w:num>
  <w:num w:numId="3" w16cid:durableId="1967731993">
    <w:abstractNumId w:val="3"/>
  </w:num>
  <w:num w:numId="4" w16cid:durableId="1600409763">
    <w:abstractNumId w:val="4"/>
  </w:num>
  <w:num w:numId="5" w16cid:durableId="46995226">
    <w:abstractNumId w:val="5"/>
  </w:num>
  <w:num w:numId="6" w16cid:durableId="1386682919">
    <w:abstractNumId w:val="7"/>
  </w:num>
  <w:num w:numId="7" w16cid:durableId="2136412403">
    <w:abstractNumId w:val="1"/>
  </w:num>
  <w:num w:numId="8" w16cid:durableId="82537445">
    <w:abstractNumId w:val="0"/>
  </w:num>
  <w:num w:numId="9" w16cid:durableId="778067229">
    <w:abstractNumId w:val="2"/>
  </w:num>
  <w:num w:numId="10" w16cid:durableId="604073703">
    <w:abstractNumId w:val="6"/>
  </w:num>
  <w:num w:numId="11" w16cid:durableId="1052115147">
    <w:abstractNumId w:val="9"/>
  </w:num>
  <w:num w:numId="12" w16cid:durableId="1042750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20"/>
    <w:rsid w:val="00274DF3"/>
    <w:rsid w:val="00303E72"/>
    <w:rsid w:val="004229C4"/>
    <w:rsid w:val="004B584B"/>
    <w:rsid w:val="004E2898"/>
    <w:rsid w:val="00534E8B"/>
    <w:rsid w:val="00621860"/>
    <w:rsid w:val="006C2400"/>
    <w:rsid w:val="0082335C"/>
    <w:rsid w:val="0085472A"/>
    <w:rsid w:val="00A03900"/>
    <w:rsid w:val="00AC31B7"/>
    <w:rsid w:val="00B01920"/>
    <w:rsid w:val="00D2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2A06"/>
  <w15:docId w15:val="{D6988E60-1F38-402B-ACC9-0E82B2AB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bCs/>
      <w:color w:val="000000"/>
      <w:sz w:val="72"/>
      <w:szCs w:val="72"/>
    </w:rPr>
  </w:style>
  <w:style w:type="paragraph" w:customStyle="1" w:styleId="13">
    <w:name w:val="Обычный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List Paragraph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"/>
    <w:link w:val="afc"/>
    <w:qFormat/>
    <w:pPr>
      <w:widowControl w:val="0"/>
      <w:ind w:left="222" w:firstLine="566"/>
    </w:pPr>
    <w:rPr>
      <w:lang w:eastAsia="en-US"/>
    </w:rPr>
  </w:style>
  <w:style w:type="character" w:customStyle="1" w:styleId="afc">
    <w:name w:val="Основной текст Знак"/>
    <w:basedOn w:val="a0"/>
    <w:link w:val="afb"/>
    <w:rPr>
      <w:lang w:eastAsia="en-US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tblPr>
      <w:tblStyleRowBandSize w:val="1"/>
      <w:tblStyleColBandSize w:val="1"/>
    </w:tblPr>
  </w:style>
  <w:style w:type="table" w:customStyle="1" w:styleId="StGen3">
    <w:name w:val="StGen3"/>
    <w:basedOn w:val="TableNormal0"/>
    <w:tblPr>
      <w:tblStyleRowBandSize w:val="1"/>
      <w:tblStyleColBandSize w:val="1"/>
    </w:tblPr>
  </w:style>
  <w:style w:type="table" w:customStyle="1" w:styleId="StGen4">
    <w:name w:val="StGen4"/>
    <w:basedOn w:val="TableNormal0"/>
    <w:tblPr>
      <w:tblStyleRowBandSize w:val="1"/>
      <w:tblStyleColBandSize w:val="1"/>
    </w:tbl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Cambria" w:hAnsi="Cambria" w:cs="Cambria"/>
      <w:b/>
      <w:bCs/>
      <w:color w:val="4F81BD"/>
      <w:sz w:val="26"/>
      <w:szCs w:val="26"/>
    </w:rPr>
  </w:style>
  <w:style w:type="character" w:styleId="aff0">
    <w:name w:val="Unresolved Mention"/>
    <w:basedOn w:val="a0"/>
    <w:uiPriority w:val="99"/>
    <w:semiHidden/>
    <w:unhideWhenUsed/>
    <w:rsid w:val="00303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nikolaev@herzen.spb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bnikolaev@herzen.sp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tyanav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edravseobis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ykBgcMBKJCjrqSx2uSU3O/h7g==">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7212</Words>
  <Characters>41110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2026-07-02T12:35:00Z</dcterms:created>
  <dcterms:modified xsi:type="dcterms:W3CDTF">2026-07-02T12:35:00Z</dcterms:modified>
</cp:coreProperties>
</file>